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2E2B" w14:textId="72A0E1CB" w:rsidR="005704FD" w:rsidRPr="00ED5C7F" w:rsidRDefault="001D7E0D" w:rsidP="00ED5C7F">
      <w:pPr>
        <w:pStyle w:val="BodyText"/>
        <w:ind w:left="-620"/>
        <w:rPr>
          <w:rFonts w:ascii="Arial" w:hAnsi="Arial" w:cs="Arial"/>
          <w:sz w:val="20"/>
        </w:rPr>
      </w:pPr>
      <w:r w:rsidRPr="00ED5C7F">
        <w:rPr>
          <w:rFonts w:ascii="Arial" w:hAnsi="Arial" w:cs="Arial"/>
          <w:noProof/>
        </w:rPr>
        <w:drawing>
          <wp:anchor distT="0" distB="0" distL="114300" distR="114300" simplePos="0" relativeHeight="487590912" behindDoc="1" locked="0" layoutInCell="1" allowOverlap="1" wp14:anchorId="2ABC7028" wp14:editId="1595C202">
            <wp:simplePos x="0" y="0"/>
            <wp:positionH relativeFrom="column">
              <wp:posOffset>-393700</wp:posOffset>
            </wp:positionH>
            <wp:positionV relativeFrom="paragraph">
              <wp:posOffset>0</wp:posOffset>
            </wp:positionV>
            <wp:extent cx="7564819" cy="10692130"/>
            <wp:effectExtent l="0" t="0" r="4445"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564819" cy="10692130"/>
                    </a:xfrm>
                    <a:prstGeom prst="rect">
                      <a:avLst/>
                    </a:prstGeom>
                  </pic:spPr>
                </pic:pic>
              </a:graphicData>
            </a:graphic>
            <wp14:sizeRelH relativeFrom="page">
              <wp14:pctWidth>0</wp14:pctWidth>
            </wp14:sizeRelH>
            <wp14:sizeRelV relativeFrom="page">
              <wp14:pctHeight>0</wp14:pctHeight>
            </wp14:sizeRelV>
          </wp:anchor>
        </w:drawing>
      </w:r>
      <w:r w:rsidR="00F6462C">
        <w:rPr>
          <w:noProof/>
        </w:rPr>
        <mc:AlternateContent>
          <mc:Choice Requires="wps">
            <w:drawing>
              <wp:anchor distT="0" distB="0" distL="114300" distR="114300" simplePos="0" relativeHeight="487491072" behindDoc="1" locked="0" layoutInCell="1" allowOverlap="1" wp14:anchorId="4EE4029E" wp14:editId="568620B0">
                <wp:simplePos x="0" y="0"/>
                <wp:positionH relativeFrom="page">
                  <wp:posOffset>0</wp:posOffset>
                </wp:positionH>
                <wp:positionV relativeFrom="page">
                  <wp:posOffset>0</wp:posOffset>
                </wp:positionV>
                <wp:extent cx="7560310" cy="1069213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D62AE" id="docshape1" o:spid="_x0000_s1026" style="position:absolute;margin-left:0;margin-top:0;width:595.3pt;height:841.9pt;z-index:-158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" fillcolor="#009975" stroked="f">
                <w10:wrap anchorx="page" anchory="page"/>
              </v:rect>
            </w:pict>
          </mc:Fallback>
        </mc:AlternateContent>
      </w:r>
    </w:p>
    <w:p w14:paraId="3F16EA4F" w14:textId="4352AF41" w:rsidR="005704FD" w:rsidRPr="00ED5C7F" w:rsidRDefault="005704FD" w:rsidP="00ED5C7F">
      <w:pPr>
        <w:pStyle w:val="BodyText"/>
        <w:rPr>
          <w:rFonts w:ascii="Arial" w:hAnsi="Arial" w:cs="Arial"/>
          <w:sz w:val="20"/>
        </w:rPr>
      </w:pPr>
    </w:p>
    <w:p w14:paraId="6D27A580" w14:textId="36D9CCAB" w:rsidR="005704FD" w:rsidRPr="00ED5C7F" w:rsidRDefault="005704FD" w:rsidP="00ED5C7F">
      <w:pPr>
        <w:pStyle w:val="BodyText"/>
        <w:rPr>
          <w:rFonts w:ascii="Arial" w:hAnsi="Arial" w:cs="Arial"/>
          <w:sz w:val="20"/>
        </w:rPr>
      </w:pPr>
    </w:p>
    <w:p w14:paraId="2505004F" w14:textId="74B450CC" w:rsidR="005704FD" w:rsidRPr="00ED5C7F" w:rsidRDefault="005704FD" w:rsidP="00ED5C7F">
      <w:pPr>
        <w:pStyle w:val="BodyText"/>
        <w:rPr>
          <w:rFonts w:ascii="Arial" w:hAnsi="Arial" w:cs="Arial"/>
          <w:sz w:val="20"/>
        </w:rPr>
      </w:pPr>
    </w:p>
    <w:p w14:paraId="4BE9A440" w14:textId="54A7FFEA" w:rsidR="005704FD" w:rsidRPr="00ED5C7F" w:rsidRDefault="005704FD" w:rsidP="00ED5C7F">
      <w:pPr>
        <w:pStyle w:val="BodyText"/>
        <w:rPr>
          <w:rFonts w:ascii="Arial" w:hAnsi="Arial" w:cs="Arial"/>
          <w:sz w:val="20"/>
        </w:rPr>
      </w:pPr>
    </w:p>
    <w:p w14:paraId="5D4F0503" w14:textId="44AAC2EA" w:rsidR="005704FD" w:rsidRPr="00ED5C7F" w:rsidRDefault="005704FD" w:rsidP="00ED5C7F">
      <w:pPr>
        <w:pStyle w:val="BodyText"/>
        <w:rPr>
          <w:rFonts w:ascii="Arial" w:hAnsi="Arial" w:cs="Arial"/>
          <w:sz w:val="20"/>
        </w:rPr>
      </w:pPr>
    </w:p>
    <w:p w14:paraId="3B803528" w14:textId="4C46E278" w:rsidR="005704FD" w:rsidRPr="00ED5C7F" w:rsidRDefault="005704FD" w:rsidP="00ED5C7F">
      <w:pPr>
        <w:pStyle w:val="BodyText"/>
        <w:rPr>
          <w:rFonts w:ascii="Arial" w:hAnsi="Arial" w:cs="Arial"/>
          <w:sz w:val="20"/>
        </w:rPr>
      </w:pPr>
    </w:p>
    <w:p w14:paraId="40841D0B" w14:textId="6EFA5292" w:rsidR="005704FD" w:rsidRPr="00ED5C7F" w:rsidRDefault="005704FD" w:rsidP="00ED5C7F">
      <w:pPr>
        <w:pStyle w:val="BodyText"/>
        <w:rPr>
          <w:rFonts w:ascii="Arial" w:hAnsi="Arial" w:cs="Arial"/>
          <w:sz w:val="20"/>
        </w:rPr>
      </w:pPr>
    </w:p>
    <w:p w14:paraId="275AFCD9" w14:textId="0CE9C406" w:rsidR="005704FD" w:rsidRPr="00ED5C7F" w:rsidRDefault="005704FD" w:rsidP="00ED5C7F">
      <w:pPr>
        <w:pStyle w:val="BodyText"/>
        <w:rPr>
          <w:rFonts w:ascii="Arial" w:hAnsi="Arial" w:cs="Arial"/>
          <w:sz w:val="20"/>
        </w:rPr>
      </w:pPr>
    </w:p>
    <w:p w14:paraId="68A2E01B" w14:textId="77777777" w:rsidR="005704FD" w:rsidRPr="00ED5C7F" w:rsidRDefault="005704FD" w:rsidP="00ED5C7F">
      <w:pPr>
        <w:pStyle w:val="BodyText"/>
        <w:rPr>
          <w:rFonts w:ascii="Arial" w:hAnsi="Arial" w:cs="Arial"/>
          <w:sz w:val="20"/>
        </w:rPr>
      </w:pPr>
    </w:p>
    <w:p w14:paraId="4B7C4C64" w14:textId="77777777" w:rsidR="005704FD" w:rsidRPr="00ED5C7F" w:rsidRDefault="005704FD" w:rsidP="00ED5C7F">
      <w:pPr>
        <w:pStyle w:val="BodyText"/>
        <w:rPr>
          <w:rFonts w:ascii="Arial" w:hAnsi="Arial" w:cs="Arial"/>
          <w:sz w:val="20"/>
        </w:rPr>
      </w:pPr>
    </w:p>
    <w:p w14:paraId="7A8B7755" w14:textId="77777777" w:rsidR="005704FD" w:rsidRPr="00ED5C7F" w:rsidRDefault="005704FD" w:rsidP="00ED5C7F">
      <w:pPr>
        <w:pStyle w:val="BodyText"/>
        <w:rPr>
          <w:rFonts w:ascii="Arial" w:hAnsi="Arial" w:cs="Arial"/>
          <w:sz w:val="20"/>
        </w:rPr>
      </w:pPr>
    </w:p>
    <w:p w14:paraId="536E045E" w14:textId="77777777" w:rsidR="005704FD" w:rsidRPr="00ED5C7F" w:rsidRDefault="005704FD" w:rsidP="00ED5C7F">
      <w:pPr>
        <w:pStyle w:val="BodyText"/>
        <w:rPr>
          <w:rFonts w:ascii="Arial" w:hAnsi="Arial" w:cs="Arial"/>
          <w:sz w:val="20"/>
        </w:rPr>
      </w:pPr>
    </w:p>
    <w:p w14:paraId="3EAA7A2B" w14:textId="77777777" w:rsidR="005704FD" w:rsidRPr="00ED5C7F" w:rsidRDefault="005704FD" w:rsidP="00ED5C7F">
      <w:pPr>
        <w:pStyle w:val="BodyText"/>
        <w:rPr>
          <w:rFonts w:ascii="Arial" w:hAnsi="Arial" w:cs="Arial"/>
          <w:sz w:val="20"/>
        </w:rPr>
      </w:pPr>
    </w:p>
    <w:p w14:paraId="2D1D8C4E" w14:textId="77777777" w:rsidR="005704FD" w:rsidRPr="00ED5C7F" w:rsidRDefault="005704FD" w:rsidP="00ED5C7F">
      <w:pPr>
        <w:pStyle w:val="BodyText"/>
        <w:rPr>
          <w:rFonts w:ascii="Arial" w:hAnsi="Arial" w:cs="Arial"/>
          <w:sz w:val="20"/>
        </w:rPr>
      </w:pPr>
    </w:p>
    <w:p w14:paraId="619C4727" w14:textId="77777777" w:rsidR="005704FD" w:rsidRPr="00ED5C7F" w:rsidRDefault="005704FD" w:rsidP="00ED5C7F">
      <w:pPr>
        <w:pStyle w:val="BodyText"/>
        <w:rPr>
          <w:rFonts w:ascii="Arial" w:hAnsi="Arial" w:cs="Arial"/>
          <w:sz w:val="20"/>
        </w:rPr>
      </w:pPr>
    </w:p>
    <w:p w14:paraId="4362938F" w14:textId="77777777" w:rsidR="005704FD" w:rsidRPr="00ED5C7F" w:rsidRDefault="005704FD" w:rsidP="00ED5C7F">
      <w:pPr>
        <w:pStyle w:val="BodyText"/>
        <w:rPr>
          <w:rFonts w:ascii="Arial" w:hAnsi="Arial" w:cs="Arial"/>
          <w:sz w:val="20"/>
        </w:rPr>
      </w:pPr>
    </w:p>
    <w:p w14:paraId="37C3C079" w14:textId="77777777"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1A2389AD" w14:textId="77777777" w:rsidR="005704FD" w:rsidRPr="00ED5C7F" w:rsidRDefault="005704FD" w:rsidP="00ED5C7F">
      <w:pPr>
        <w:pStyle w:val="BodyText"/>
        <w:spacing w:before="11"/>
        <w:rPr>
          <w:rFonts w:ascii="Arial" w:hAnsi="Arial" w:cs="Arial"/>
          <w:sz w:val="17"/>
        </w:rPr>
      </w:pPr>
    </w:p>
    <w:p w14:paraId="59131081" w14:textId="55072975" w:rsidR="001D7E0D" w:rsidRPr="00ED5C7F" w:rsidRDefault="001D7E0D" w:rsidP="00ED5C7F">
      <w:pPr>
        <w:pStyle w:val="Title"/>
        <w:spacing w:before="409" w:line="177" w:lineRule="auto"/>
        <w:ind w:right="5181"/>
        <w:rPr>
          <w:rFonts w:ascii="Arial" w:hAnsi="Arial" w:cs="Arial"/>
          <w:color w:val="009975"/>
        </w:rPr>
      </w:pPr>
    </w:p>
    <w:p w14:paraId="33B85FEB" w14:textId="5D77B409"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487598080" behindDoc="0" locked="1" layoutInCell="1" allowOverlap="1" wp14:anchorId="17768311" wp14:editId="7DA2B313">
                <wp:simplePos x="0" y="0"/>
                <wp:positionH relativeFrom="column">
                  <wp:posOffset>-25400</wp:posOffset>
                </wp:positionH>
                <wp:positionV relativeFrom="page">
                  <wp:posOffset>5026025</wp:posOffset>
                </wp:positionV>
                <wp:extent cx="6998400" cy="5662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400" cy="5662800"/>
                        </a:xfrm>
                        <a:prstGeom prst="rect">
                          <a:avLst/>
                        </a:prstGeom>
                        <a:noFill/>
                        <a:ln w="6350">
                          <a:noFill/>
                        </a:ln>
                      </wps:spPr>
                      <wps:txbx>
                        <w:txbxContent>
                          <w:p w14:paraId="4CC0F047" w14:textId="77777777" w:rsidR="00521434" w:rsidRPr="00521434" w:rsidRDefault="00521434" w:rsidP="00521434">
                            <w:pPr>
                              <w:jc w:val="center"/>
                              <w:rPr>
                                <w:rFonts w:ascii="Arial Black" w:hAnsi="Arial Black"/>
                                <w:b/>
                                <w:sz w:val="72"/>
                                <w:szCs w:val="72"/>
                              </w:rPr>
                            </w:pPr>
                            <w:r w:rsidRPr="00521434">
                              <w:rPr>
                                <w:rFonts w:ascii="Arial Black" w:hAnsi="Arial Black"/>
                                <w:b/>
                                <w:sz w:val="72"/>
                                <w:szCs w:val="72"/>
                              </w:rPr>
                              <w:t>Glebedale School</w:t>
                            </w:r>
                          </w:p>
                          <w:p w14:paraId="0C78E92B" w14:textId="7E3BE99C" w:rsidR="004547D5" w:rsidRDefault="00260867" w:rsidP="00521434">
                            <w:pPr>
                              <w:jc w:val="center"/>
                              <w:rPr>
                                <w:rFonts w:ascii="Arial Black" w:hAnsi="Arial Black"/>
                                <w:b/>
                                <w:sz w:val="72"/>
                                <w:szCs w:val="72"/>
                              </w:rPr>
                            </w:pPr>
                            <w:r>
                              <w:rPr>
                                <w:rFonts w:ascii="Arial Black" w:hAnsi="Arial Black"/>
                                <w:b/>
                                <w:sz w:val="72"/>
                                <w:szCs w:val="72"/>
                              </w:rPr>
                              <w:t>EAL</w:t>
                            </w:r>
                            <w:r w:rsidR="00521434" w:rsidRPr="00521434">
                              <w:rPr>
                                <w:rFonts w:ascii="Arial Black" w:hAnsi="Arial Black"/>
                                <w:b/>
                                <w:sz w:val="72"/>
                                <w:szCs w:val="72"/>
                              </w:rPr>
                              <w:t xml:space="preserve"> Policy</w:t>
                            </w:r>
                          </w:p>
                          <w:p w14:paraId="2C94B182" w14:textId="51B96CE4" w:rsidR="00521434" w:rsidRDefault="00521434" w:rsidP="00521434">
                            <w:pPr>
                              <w:rPr>
                                <w:rFonts w:ascii="Arial Black" w:hAnsi="Arial Black"/>
                                <w:sz w:val="28"/>
                                <w:szCs w:val="28"/>
                              </w:rPr>
                            </w:pPr>
                          </w:p>
                          <w:p w14:paraId="519357D2" w14:textId="1C9CE9D5" w:rsidR="00521434" w:rsidRDefault="00521434" w:rsidP="00521434">
                            <w:pPr>
                              <w:rPr>
                                <w:rFonts w:ascii="Arial Black" w:hAnsi="Arial Black"/>
                                <w:sz w:val="28"/>
                                <w:szCs w:val="28"/>
                              </w:rPr>
                            </w:pPr>
                          </w:p>
                          <w:p w14:paraId="4AC3625A" w14:textId="44A0E598" w:rsidR="00521434" w:rsidRDefault="00521434" w:rsidP="00521434">
                            <w:pPr>
                              <w:rPr>
                                <w:rFonts w:ascii="Arial Black" w:hAnsi="Arial Black"/>
                                <w:sz w:val="28"/>
                                <w:szCs w:val="28"/>
                              </w:rPr>
                            </w:pPr>
                          </w:p>
                          <w:p w14:paraId="6B94DC52" w14:textId="48D52967" w:rsidR="00521434" w:rsidRDefault="00521434" w:rsidP="00521434">
                            <w:pPr>
                              <w:rPr>
                                <w:rFonts w:ascii="Arial Black" w:hAnsi="Arial Black"/>
                                <w:sz w:val="28"/>
                                <w:szCs w:val="28"/>
                              </w:rPr>
                            </w:pPr>
                          </w:p>
                          <w:p w14:paraId="34A238BF" w14:textId="4E67D98B" w:rsidR="00521434" w:rsidRDefault="00521434" w:rsidP="00521434">
                            <w:pPr>
                              <w:rPr>
                                <w:rFonts w:ascii="Arial Black" w:hAnsi="Arial Black"/>
                                <w:sz w:val="28"/>
                                <w:szCs w:val="28"/>
                              </w:rPr>
                            </w:pPr>
                          </w:p>
                          <w:p w14:paraId="01118164" w14:textId="179D8F47" w:rsidR="00521434" w:rsidRDefault="00521434" w:rsidP="00521434">
                            <w:pPr>
                              <w:rPr>
                                <w:rFonts w:ascii="Arial Black" w:hAnsi="Arial Black"/>
                                <w:sz w:val="28"/>
                                <w:szCs w:val="28"/>
                              </w:rPr>
                            </w:pPr>
                          </w:p>
                          <w:p w14:paraId="128E683F" w14:textId="7C41E282" w:rsidR="00521434" w:rsidRDefault="00521434" w:rsidP="00521434">
                            <w:pPr>
                              <w:rPr>
                                <w:rFonts w:ascii="Arial Black" w:hAnsi="Arial Black"/>
                                <w:sz w:val="28"/>
                                <w:szCs w:val="28"/>
                              </w:rPr>
                            </w:pPr>
                          </w:p>
                          <w:p w14:paraId="069B7E78" w14:textId="7A39D497" w:rsidR="00521434" w:rsidRDefault="00521434" w:rsidP="00521434">
                            <w:pPr>
                              <w:rPr>
                                <w:rFonts w:ascii="Arial Black" w:hAnsi="Arial Black"/>
                                <w:sz w:val="28"/>
                                <w:szCs w:val="28"/>
                              </w:rPr>
                            </w:pPr>
                            <w:r>
                              <w:rPr>
                                <w:rFonts w:ascii="Arial Black" w:hAnsi="Arial Black"/>
                                <w:sz w:val="28"/>
                                <w:szCs w:val="28"/>
                              </w:rPr>
                              <w:t xml:space="preserve">Last Review: </w:t>
                            </w:r>
                            <w:r w:rsidR="00925CB2">
                              <w:rPr>
                                <w:rFonts w:ascii="Arial Black" w:hAnsi="Arial Black"/>
                                <w:sz w:val="28"/>
                                <w:szCs w:val="28"/>
                              </w:rPr>
                              <w:t>Jan 2024</w:t>
                            </w:r>
                          </w:p>
                          <w:p w14:paraId="07A581E2" w14:textId="6DD4CFCD" w:rsidR="00521434" w:rsidRPr="00521434" w:rsidRDefault="00521434" w:rsidP="00521434">
                            <w:pPr>
                              <w:rPr>
                                <w:rFonts w:ascii="Arial Black" w:hAnsi="Arial Black"/>
                                <w:sz w:val="28"/>
                                <w:szCs w:val="28"/>
                              </w:rPr>
                            </w:pPr>
                            <w:r>
                              <w:rPr>
                                <w:rFonts w:ascii="Arial Black" w:hAnsi="Arial Black"/>
                                <w:sz w:val="28"/>
                                <w:szCs w:val="28"/>
                              </w:rPr>
                              <w:t xml:space="preserve">Next Review:  </w:t>
                            </w:r>
                            <w:r w:rsidR="00925CB2">
                              <w:rPr>
                                <w:rFonts w:ascii="Arial Black" w:hAnsi="Arial Black"/>
                                <w:sz w:val="28"/>
                                <w:szCs w:val="28"/>
                              </w:rPr>
                              <w:t>Jan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2pt;margin-top:395.75pt;width:551.05pt;height:445.9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" filled="f" stroked="f" strokeweight=".5pt">
                <v:textbox>
                  <w:txbxContent>
                    <w:p w14:paraId="4CC0F047" w14:textId="77777777" w:rsidR="00521434" w:rsidRPr="00521434" w:rsidRDefault="00521434" w:rsidP="00521434">
                      <w:pPr>
                        <w:jc w:val="center"/>
                        <w:rPr>
                          <w:rFonts w:ascii="Arial Black" w:hAnsi="Arial Black"/>
                          <w:b/>
                          <w:sz w:val="72"/>
                          <w:szCs w:val="72"/>
                        </w:rPr>
                      </w:pPr>
                      <w:r w:rsidRPr="00521434">
                        <w:rPr>
                          <w:rFonts w:ascii="Arial Black" w:hAnsi="Arial Black"/>
                          <w:b/>
                          <w:sz w:val="72"/>
                          <w:szCs w:val="72"/>
                        </w:rPr>
                        <w:t>Glebedale School</w:t>
                      </w:r>
                    </w:p>
                    <w:p w14:paraId="0C78E92B" w14:textId="7E3BE99C" w:rsidR="004547D5" w:rsidRDefault="00260867" w:rsidP="00521434">
                      <w:pPr>
                        <w:jc w:val="center"/>
                        <w:rPr>
                          <w:rFonts w:ascii="Arial Black" w:hAnsi="Arial Black"/>
                          <w:b/>
                          <w:sz w:val="72"/>
                          <w:szCs w:val="72"/>
                        </w:rPr>
                      </w:pPr>
                      <w:r>
                        <w:rPr>
                          <w:rFonts w:ascii="Arial Black" w:hAnsi="Arial Black"/>
                          <w:b/>
                          <w:sz w:val="72"/>
                          <w:szCs w:val="72"/>
                        </w:rPr>
                        <w:t>EAL</w:t>
                      </w:r>
                      <w:r w:rsidR="00521434" w:rsidRPr="00521434">
                        <w:rPr>
                          <w:rFonts w:ascii="Arial Black" w:hAnsi="Arial Black"/>
                          <w:b/>
                          <w:sz w:val="72"/>
                          <w:szCs w:val="72"/>
                        </w:rPr>
                        <w:t xml:space="preserve"> Policy</w:t>
                      </w:r>
                    </w:p>
                    <w:p w14:paraId="2C94B182" w14:textId="51B96CE4" w:rsidR="00521434" w:rsidRDefault="00521434" w:rsidP="00521434">
                      <w:pPr>
                        <w:rPr>
                          <w:rFonts w:ascii="Arial Black" w:hAnsi="Arial Black"/>
                          <w:sz w:val="28"/>
                          <w:szCs w:val="28"/>
                        </w:rPr>
                      </w:pPr>
                    </w:p>
                    <w:p w14:paraId="519357D2" w14:textId="1C9CE9D5" w:rsidR="00521434" w:rsidRDefault="00521434" w:rsidP="00521434">
                      <w:pPr>
                        <w:rPr>
                          <w:rFonts w:ascii="Arial Black" w:hAnsi="Arial Black"/>
                          <w:sz w:val="28"/>
                          <w:szCs w:val="28"/>
                        </w:rPr>
                      </w:pPr>
                    </w:p>
                    <w:p w14:paraId="4AC3625A" w14:textId="44A0E598" w:rsidR="00521434" w:rsidRDefault="00521434" w:rsidP="00521434">
                      <w:pPr>
                        <w:rPr>
                          <w:rFonts w:ascii="Arial Black" w:hAnsi="Arial Black"/>
                          <w:sz w:val="28"/>
                          <w:szCs w:val="28"/>
                        </w:rPr>
                      </w:pPr>
                    </w:p>
                    <w:p w14:paraId="6B94DC52" w14:textId="48D52967" w:rsidR="00521434" w:rsidRDefault="00521434" w:rsidP="00521434">
                      <w:pPr>
                        <w:rPr>
                          <w:rFonts w:ascii="Arial Black" w:hAnsi="Arial Black"/>
                          <w:sz w:val="28"/>
                          <w:szCs w:val="28"/>
                        </w:rPr>
                      </w:pPr>
                    </w:p>
                    <w:p w14:paraId="34A238BF" w14:textId="4E67D98B" w:rsidR="00521434" w:rsidRDefault="00521434" w:rsidP="00521434">
                      <w:pPr>
                        <w:rPr>
                          <w:rFonts w:ascii="Arial Black" w:hAnsi="Arial Black"/>
                          <w:sz w:val="28"/>
                          <w:szCs w:val="28"/>
                        </w:rPr>
                      </w:pPr>
                    </w:p>
                    <w:p w14:paraId="01118164" w14:textId="179D8F47" w:rsidR="00521434" w:rsidRDefault="00521434" w:rsidP="00521434">
                      <w:pPr>
                        <w:rPr>
                          <w:rFonts w:ascii="Arial Black" w:hAnsi="Arial Black"/>
                          <w:sz w:val="28"/>
                          <w:szCs w:val="28"/>
                        </w:rPr>
                      </w:pPr>
                    </w:p>
                    <w:p w14:paraId="128E683F" w14:textId="7C41E282" w:rsidR="00521434" w:rsidRDefault="00521434" w:rsidP="00521434">
                      <w:pPr>
                        <w:rPr>
                          <w:rFonts w:ascii="Arial Black" w:hAnsi="Arial Black"/>
                          <w:sz w:val="28"/>
                          <w:szCs w:val="28"/>
                        </w:rPr>
                      </w:pPr>
                    </w:p>
                    <w:p w14:paraId="069B7E78" w14:textId="7A39D497" w:rsidR="00521434" w:rsidRDefault="00521434" w:rsidP="00521434">
                      <w:pPr>
                        <w:rPr>
                          <w:rFonts w:ascii="Arial Black" w:hAnsi="Arial Black"/>
                          <w:sz w:val="28"/>
                          <w:szCs w:val="28"/>
                        </w:rPr>
                      </w:pPr>
                      <w:r>
                        <w:rPr>
                          <w:rFonts w:ascii="Arial Black" w:hAnsi="Arial Black"/>
                          <w:sz w:val="28"/>
                          <w:szCs w:val="28"/>
                        </w:rPr>
                        <w:t xml:space="preserve">Last Review: </w:t>
                      </w:r>
                      <w:r w:rsidR="00925CB2">
                        <w:rPr>
                          <w:rFonts w:ascii="Arial Black" w:hAnsi="Arial Black"/>
                          <w:sz w:val="28"/>
                          <w:szCs w:val="28"/>
                        </w:rPr>
                        <w:t>Jan 2024</w:t>
                      </w:r>
                    </w:p>
                    <w:p w14:paraId="07A581E2" w14:textId="6DD4CFCD" w:rsidR="00521434" w:rsidRPr="00521434" w:rsidRDefault="00521434" w:rsidP="00521434">
                      <w:pPr>
                        <w:rPr>
                          <w:rFonts w:ascii="Arial Black" w:hAnsi="Arial Black"/>
                          <w:sz w:val="28"/>
                          <w:szCs w:val="28"/>
                        </w:rPr>
                      </w:pPr>
                      <w:r>
                        <w:rPr>
                          <w:rFonts w:ascii="Arial Black" w:hAnsi="Arial Black"/>
                          <w:sz w:val="28"/>
                          <w:szCs w:val="28"/>
                        </w:rPr>
                        <w:t xml:space="preserve">Next Review:  </w:t>
                      </w:r>
                      <w:r w:rsidR="00925CB2">
                        <w:rPr>
                          <w:rFonts w:ascii="Arial Black" w:hAnsi="Arial Black"/>
                          <w:sz w:val="28"/>
                          <w:szCs w:val="28"/>
                        </w:rPr>
                        <w:t>Jan 2025</w:t>
                      </w:r>
                    </w:p>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1D7E0D">
          <w:type w:val="continuous"/>
          <w:pgSz w:w="11910" w:h="16840"/>
          <w:pgMar w:top="0" w:right="620" w:bottom="280" w:left="620" w:header="720" w:footer="720" w:gutter="0"/>
          <w:cols w:space="720"/>
        </w:sectPr>
      </w:pPr>
    </w:p>
    <w:p w14:paraId="48021B59" w14:textId="2523051B" w:rsidR="005704FD" w:rsidRPr="00ED5C7F" w:rsidRDefault="008C76EA" w:rsidP="00ED5C7F">
      <w:pPr>
        <w:tabs>
          <w:tab w:val="left" w:pos="960"/>
          <w:tab w:val="left" w:pos="9465"/>
        </w:tabs>
        <w:ind w:left="100"/>
        <w:rPr>
          <w:rFonts w:ascii="Arial" w:hAnsi="Arial" w:cs="Arial"/>
          <w:sz w:val="20"/>
        </w:rPr>
      </w:pPr>
      <w:r w:rsidRPr="00ED5C7F">
        <w:rPr>
          <w:rFonts w:ascii="Arial" w:hAnsi="Arial" w:cs="Arial"/>
          <w:noProof/>
          <w:sz w:val="20"/>
        </w:rPr>
        <w:lastRenderedPageBreak/>
        <mc:AlternateContent>
          <mc:Choice Requires="wps">
            <w:drawing>
              <wp:anchor distT="0" distB="0" distL="114300" distR="114300" simplePos="0" relativeHeight="487589888" behindDoc="0" locked="0" layoutInCell="1" allowOverlap="1" wp14:anchorId="4FEBCEC1" wp14:editId="221B72B5">
                <wp:simplePos x="0" y="0"/>
                <wp:positionH relativeFrom="margin">
                  <wp:align>left</wp:align>
                </wp:positionH>
                <wp:positionV relativeFrom="paragraph">
                  <wp:posOffset>187961</wp:posOffset>
                </wp:positionV>
                <wp:extent cx="213360" cy="762000"/>
                <wp:effectExtent l="0" t="0" r="0" b="0"/>
                <wp:wrapNone/>
                <wp:docPr id="14" name="Text Box 14"/>
                <wp:cNvGraphicFramePr/>
                <a:graphic xmlns:a="http://schemas.openxmlformats.org/drawingml/2006/main">
                  <a:graphicData uri="http://schemas.microsoft.com/office/word/2010/wordprocessingShape">
                    <wps:wsp>
                      <wps:cNvSpPr txBox="1"/>
                      <wps:spPr>
                        <a:xfrm flipH="1">
                          <a:off x="0" y="0"/>
                          <a:ext cx="213360" cy="762000"/>
                        </a:xfrm>
                        <a:prstGeom prst="rect">
                          <a:avLst/>
                        </a:prstGeom>
                        <a:noFill/>
                        <a:ln w="6350">
                          <a:noFill/>
                        </a:ln>
                      </wps:spPr>
                      <wps:txbx>
                        <w:txbxContent>
                          <w:p w14:paraId="38BF2FD1" w14:textId="419BC40C" w:rsidR="001D7E0D" w:rsidRDefault="001D7E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BCEC1" id="Text Box 14" o:spid="_x0000_s1027" type="#_x0000_t202" style="position:absolute;left:0;text-align:left;margin-left:0;margin-top:14.8pt;width:16.8pt;height:60pt;flip:x;z-index:487589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" filled="f" stroked="f" strokeweight=".5pt">
                <v:textbox>
                  <w:txbxContent>
                    <w:p w14:paraId="38BF2FD1" w14:textId="419BC40C" w:rsidR="001D7E0D" w:rsidRDefault="001D7E0D"/>
                  </w:txbxContent>
                </v:textbox>
                <w10:wrap anchorx="margin"/>
              </v:shape>
            </w:pict>
          </mc:Fallback>
        </mc:AlternateContent>
      </w:r>
      <w:r w:rsidR="002049F5" w:rsidRPr="00ED5C7F">
        <w:rPr>
          <w:rFonts w:ascii="Arial" w:hAnsi="Arial" w:cs="Arial"/>
          <w:sz w:val="20"/>
        </w:rPr>
        <w:tab/>
      </w:r>
      <w:r>
        <w:rPr>
          <w:rFonts w:ascii="Arial" w:hAnsi="Arial" w:cs="Arial"/>
          <w:noProof/>
          <w:sz w:val="20"/>
        </w:rPr>
        <w:drawing>
          <wp:inline distT="0" distB="0" distL="0" distR="0" wp14:anchorId="4B879B39" wp14:editId="2C5ABF50">
            <wp:extent cx="865505" cy="9632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5505" cy="963295"/>
                    </a:xfrm>
                    <a:prstGeom prst="rect">
                      <a:avLst/>
                    </a:prstGeom>
                    <a:noFill/>
                  </pic:spPr>
                </pic:pic>
              </a:graphicData>
            </a:graphic>
          </wp:inline>
        </w:drawing>
      </w:r>
      <w:r w:rsidR="001D7E0D" w:rsidRPr="00ED5C7F">
        <w:rPr>
          <w:rFonts w:ascii="Arial" w:hAnsi="Arial" w:cs="Arial"/>
          <w:sz w:val="20"/>
        </w:rPr>
        <w:tab/>
      </w:r>
      <w:r w:rsidR="002049F5" w:rsidRPr="00ED5C7F">
        <w:rPr>
          <w:rFonts w:ascii="Arial" w:hAnsi="Arial" w:cs="Arial"/>
          <w:noProof/>
          <w:sz w:val="20"/>
        </w:rPr>
        <w:drawing>
          <wp:inline distT="0" distB="0" distL="0" distR="0" wp14:anchorId="0FF1E6DD" wp14:editId="1834D559">
            <wp:extent cx="699382" cy="700087"/>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rotWithShape="1">
                    <a:blip r:embed="rId8"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p w14:paraId="13DFFC67" w14:textId="588522BA" w:rsidR="005704FD" w:rsidRPr="00ED5C7F" w:rsidRDefault="00F6462C" w:rsidP="00ED5C7F">
      <w:pPr>
        <w:pStyle w:val="BodyText"/>
        <w:spacing w:before="1"/>
        <w:rPr>
          <w:rFonts w:ascii="Arial" w:hAnsi="Arial" w:cs="Arial"/>
          <w:sz w:val="21"/>
        </w:rPr>
      </w:pPr>
      <w:r>
        <w:rPr>
          <w:noProof/>
        </w:rPr>
        <mc:AlternateContent>
          <mc:Choice Requires="wps">
            <w:drawing>
              <wp:anchor distT="0" distB="0" distL="0" distR="0" simplePos="0" relativeHeight="487588352" behindDoc="1" locked="0" layoutInCell="1" allowOverlap="1" wp14:anchorId="7EB8A030" wp14:editId="4ED83C10">
                <wp:simplePos x="0" y="0"/>
                <wp:positionH relativeFrom="page">
                  <wp:posOffset>457200</wp:posOffset>
                </wp:positionH>
                <wp:positionV relativeFrom="paragraph">
                  <wp:posOffset>204470</wp:posOffset>
                </wp:positionV>
                <wp:extent cx="6645910" cy="1270"/>
                <wp:effectExtent l="0" t="0" r="0" b="0"/>
                <wp:wrapTopAndBottom/>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2BD33" id="docshape6" o:spid="_x0000_s1026" style="position:absolute;margin-left:36pt;margin-top:16.1pt;width:523.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" path="m,l10466,e" filled="f" strokecolor="#059f7d" strokeweight="1pt">
                <v:path arrowok="t" o:connecttype="custom" o:connectlocs="0,0;2147483646,0" o:connectangles="0,0"/>
                <w10:wrap type="topAndBottom" anchorx="page"/>
              </v:shape>
            </w:pict>
          </mc:Fallback>
        </mc:AlternateContent>
      </w:r>
    </w:p>
    <w:p w14:paraId="12E2B172" w14:textId="37978C6B" w:rsidR="005704FD" w:rsidRPr="00827D96" w:rsidRDefault="005704FD" w:rsidP="00ED5C7F">
      <w:pPr>
        <w:pStyle w:val="BodyText"/>
        <w:rPr>
          <w:rFonts w:ascii="Arial" w:hAnsi="Arial" w:cs="Arial"/>
          <w:sz w:val="24"/>
          <w:szCs w:val="24"/>
        </w:rPr>
      </w:pPr>
    </w:p>
    <w:p w14:paraId="2986EBBA" w14:textId="30D97049" w:rsidR="00827D96" w:rsidRPr="00DB5BC3" w:rsidRDefault="00827D96" w:rsidP="00827D96">
      <w:pPr>
        <w:pStyle w:val="BodyText"/>
        <w:jc w:val="center"/>
        <w:rPr>
          <w:rFonts w:asciiTheme="minorHAnsi" w:hAnsiTheme="minorHAnsi" w:cstheme="minorHAnsi"/>
          <w:b/>
          <w:sz w:val="28"/>
          <w:szCs w:val="28"/>
        </w:rPr>
      </w:pPr>
      <w:r w:rsidRPr="00DB5BC3">
        <w:rPr>
          <w:rFonts w:asciiTheme="minorHAnsi" w:hAnsiTheme="minorHAnsi" w:cstheme="minorHAnsi"/>
          <w:b/>
          <w:sz w:val="28"/>
          <w:szCs w:val="28"/>
        </w:rPr>
        <w:t>Glebedale School</w:t>
      </w:r>
    </w:p>
    <w:p w14:paraId="25C2149C" w14:textId="281C9D1D" w:rsidR="00260867" w:rsidRPr="00DB5BC3" w:rsidRDefault="00260867" w:rsidP="00260867">
      <w:pPr>
        <w:pStyle w:val="BodyText"/>
        <w:jc w:val="center"/>
        <w:rPr>
          <w:rFonts w:asciiTheme="minorHAnsi" w:hAnsiTheme="minorHAnsi" w:cstheme="minorHAnsi"/>
          <w:b/>
          <w:sz w:val="28"/>
          <w:szCs w:val="28"/>
        </w:rPr>
      </w:pPr>
      <w:r w:rsidRPr="00DB5BC3">
        <w:rPr>
          <w:rFonts w:asciiTheme="minorHAnsi" w:hAnsiTheme="minorHAnsi" w:cstheme="minorHAnsi"/>
          <w:b/>
          <w:sz w:val="28"/>
          <w:szCs w:val="28"/>
        </w:rPr>
        <w:t>EAL Policy</w:t>
      </w:r>
    </w:p>
    <w:p w14:paraId="6CC42A5D" w14:textId="77777777" w:rsidR="00260867" w:rsidRPr="00DB5BC3" w:rsidRDefault="00260867" w:rsidP="00260867">
      <w:pPr>
        <w:pStyle w:val="BodyText"/>
        <w:jc w:val="center"/>
        <w:rPr>
          <w:rFonts w:asciiTheme="minorHAnsi" w:hAnsiTheme="minorHAnsi" w:cstheme="minorHAnsi"/>
          <w:sz w:val="28"/>
          <w:szCs w:val="28"/>
        </w:rPr>
      </w:pPr>
    </w:p>
    <w:p w14:paraId="5133DA30" w14:textId="24743A0D" w:rsidR="00260867" w:rsidRPr="00DB5BC3" w:rsidRDefault="00260867" w:rsidP="00260867">
      <w:pPr>
        <w:pStyle w:val="BodyText"/>
        <w:rPr>
          <w:rFonts w:asciiTheme="minorHAnsi" w:hAnsiTheme="minorHAnsi" w:cstheme="minorHAnsi"/>
          <w:sz w:val="28"/>
          <w:szCs w:val="28"/>
        </w:rPr>
      </w:pPr>
      <w:r w:rsidRPr="00DB5BC3">
        <w:rPr>
          <w:rFonts w:asciiTheme="minorHAnsi" w:hAnsiTheme="minorHAnsi" w:cstheme="minorHAnsi"/>
          <w:sz w:val="28"/>
          <w:szCs w:val="28"/>
        </w:rPr>
        <w:t xml:space="preserve">The term EAL is used when referring to pupils where the language spoken at home is not English. This policy sets out the school’s aims, objectives and strategies with regard to meeting the needs and celebrating the skills of EAL pupils. In our school the teaching and learning, achievements, attitudes and well-being of all our children are valued. We encourage and support all our children to achieve the highest possible standards. We do this through taking account of each child’s life experiences and needs. Children who are learning </w:t>
      </w:r>
    </w:p>
    <w:p w14:paraId="30E9C148" w14:textId="77777777" w:rsidR="00860219" w:rsidRPr="00DB5BC3" w:rsidRDefault="00260867" w:rsidP="00260867">
      <w:pPr>
        <w:pStyle w:val="BodyText"/>
        <w:rPr>
          <w:rFonts w:asciiTheme="minorHAnsi" w:hAnsiTheme="minorHAnsi" w:cstheme="minorHAnsi"/>
          <w:sz w:val="28"/>
          <w:szCs w:val="28"/>
        </w:rPr>
      </w:pPr>
      <w:r w:rsidRPr="00DB5BC3">
        <w:rPr>
          <w:rFonts w:asciiTheme="minorHAnsi" w:hAnsiTheme="minorHAnsi" w:cstheme="minorHAnsi"/>
          <w:sz w:val="28"/>
          <w:szCs w:val="28"/>
        </w:rPr>
        <w:t>English as an additional language have skills and knowledge about language similar to monolingual English-speaking children. As a school, we are learning to recognise and understand the difference between communication skills and language proficiency for all children. For example, a child’s ability to participate in the full curriculum may be in advance of their ability to communicate in English.</w:t>
      </w:r>
    </w:p>
    <w:p w14:paraId="6A749CAF" w14:textId="77777777" w:rsidR="00860219" w:rsidRPr="00DB5BC3" w:rsidRDefault="00860219" w:rsidP="00260867">
      <w:pPr>
        <w:pStyle w:val="BodyText"/>
        <w:rPr>
          <w:rFonts w:asciiTheme="minorHAnsi" w:hAnsiTheme="minorHAnsi" w:cstheme="minorHAnsi"/>
          <w:sz w:val="28"/>
          <w:szCs w:val="28"/>
        </w:rPr>
      </w:pPr>
    </w:p>
    <w:p w14:paraId="7BD45A34" w14:textId="12A8A2A7" w:rsidR="00260867" w:rsidRPr="00DB5BC3" w:rsidRDefault="00260867" w:rsidP="00260867">
      <w:pPr>
        <w:pStyle w:val="BodyText"/>
        <w:rPr>
          <w:rFonts w:asciiTheme="minorHAnsi" w:hAnsiTheme="minorHAnsi" w:cstheme="minorHAnsi"/>
          <w:sz w:val="28"/>
          <w:szCs w:val="28"/>
        </w:rPr>
      </w:pPr>
      <w:r w:rsidRPr="00DB5BC3">
        <w:rPr>
          <w:rFonts w:asciiTheme="minorHAnsi" w:hAnsiTheme="minorHAnsi" w:cstheme="minorHAnsi"/>
          <w:sz w:val="28"/>
          <w:szCs w:val="28"/>
        </w:rPr>
        <w:t xml:space="preserve">The National Curriculum secures entitlement for all children to all areas of learning and gives them the opportunity to develop the knowledge, understanding, skills and attitudes that are necessary for their self-fulfilment and development as responsible citizens. We promote the principles of fairness and justice for all through the education that we provide in our school. </w:t>
      </w:r>
    </w:p>
    <w:p w14:paraId="620B3885" w14:textId="77777777" w:rsidR="00260867" w:rsidRPr="00DB5BC3" w:rsidRDefault="00260867" w:rsidP="00260867">
      <w:pPr>
        <w:pStyle w:val="BodyText"/>
        <w:rPr>
          <w:rFonts w:asciiTheme="minorHAnsi" w:hAnsiTheme="minorHAnsi" w:cstheme="minorHAnsi"/>
          <w:sz w:val="28"/>
          <w:szCs w:val="28"/>
        </w:rPr>
      </w:pPr>
    </w:p>
    <w:p w14:paraId="2DBBF5BE" w14:textId="63844146" w:rsidR="00260867" w:rsidRPr="00DB5BC3" w:rsidRDefault="00260867" w:rsidP="00260867">
      <w:pPr>
        <w:pStyle w:val="BodyText"/>
        <w:rPr>
          <w:rFonts w:asciiTheme="minorHAnsi" w:hAnsiTheme="minorHAnsi" w:cstheme="minorHAnsi"/>
          <w:sz w:val="28"/>
          <w:szCs w:val="28"/>
        </w:rPr>
      </w:pPr>
      <w:r w:rsidRPr="00DB5BC3">
        <w:rPr>
          <w:rFonts w:asciiTheme="minorHAnsi" w:hAnsiTheme="minorHAnsi" w:cstheme="minorHAnsi"/>
          <w:sz w:val="28"/>
          <w:szCs w:val="28"/>
        </w:rPr>
        <w:t xml:space="preserve">The aim of this policy is to help ensure that we meet the full range of needs of those children who are learning English as an additional language. This is in line with the requirements of </w:t>
      </w:r>
    </w:p>
    <w:p w14:paraId="1ECF3452" w14:textId="1CFB38B8" w:rsidR="00260867" w:rsidRDefault="00260867" w:rsidP="00260867">
      <w:pPr>
        <w:pStyle w:val="BodyText"/>
        <w:rPr>
          <w:rFonts w:asciiTheme="minorHAnsi" w:hAnsiTheme="minorHAnsi" w:cstheme="minorHAnsi"/>
          <w:sz w:val="28"/>
          <w:szCs w:val="28"/>
        </w:rPr>
      </w:pPr>
      <w:r w:rsidRPr="00DB5BC3">
        <w:rPr>
          <w:rFonts w:asciiTheme="minorHAnsi" w:hAnsiTheme="minorHAnsi" w:cstheme="minorHAnsi"/>
          <w:sz w:val="28"/>
          <w:szCs w:val="28"/>
        </w:rPr>
        <w:t>the Equality Act 2010.</w:t>
      </w:r>
    </w:p>
    <w:p w14:paraId="6CBBB34C" w14:textId="77777777" w:rsidR="00DB5BC3" w:rsidRPr="00DB5BC3" w:rsidRDefault="00DB5BC3" w:rsidP="00260867">
      <w:pPr>
        <w:pStyle w:val="BodyText"/>
        <w:rPr>
          <w:rFonts w:asciiTheme="minorHAnsi" w:hAnsiTheme="minorHAnsi" w:cstheme="minorHAnsi"/>
          <w:sz w:val="28"/>
          <w:szCs w:val="28"/>
        </w:rPr>
      </w:pPr>
    </w:p>
    <w:p w14:paraId="209E6A6D" w14:textId="034ECB92" w:rsidR="00260867" w:rsidRPr="00DB5BC3" w:rsidRDefault="00260867" w:rsidP="00DB5BC3">
      <w:pPr>
        <w:pStyle w:val="BodyText"/>
        <w:numPr>
          <w:ilvl w:val="0"/>
          <w:numId w:val="15"/>
        </w:numPr>
        <w:rPr>
          <w:rFonts w:asciiTheme="minorHAnsi" w:hAnsiTheme="minorHAnsi" w:cstheme="minorHAnsi"/>
          <w:sz w:val="28"/>
          <w:szCs w:val="28"/>
        </w:rPr>
      </w:pPr>
      <w:r w:rsidRPr="00DB5BC3">
        <w:rPr>
          <w:rFonts w:asciiTheme="minorHAnsi" w:hAnsiTheme="minorHAnsi" w:cstheme="minorHAnsi"/>
          <w:sz w:val="28"/>
          <w:szCs w:val="28"/>
        </w:rPr>
        <w:t xml:space="preserve">To welcome and value the cultural, linguistic and educational experiences that pupils with EAL bring to the school. </w:t>
      </w:r>
    </w:p>
    <w:p w14:paraId="6DF382C6" w14:textId="1A96432D" w:rsidR="00260867" w:rsidRPr="00DB5BC3" w:rsidRDefault="00260867" w:rsidP="00DB5BC3">
      <w:pPr>
        <w:pStyle w:val="BodyText"/>
        <w:numPr>
          <w:ilvl w:val="0"/>
          <w:numId w:val="15"/>
        </w:numPr>
        <w:rPr>
          <w:rFonts w:asciiTheme="minorHAnsi" w:hAnsiTheme="minorHAnsi" w:cstheme="minorHAnsi"/>
          <w:sz w:val="28"/>
          <w:szCs w:val="28"/>
        </w:rPr>
      </w:pPr>
      <w:r w:rsidRPr="00DB5BC3">
        <w:rPr>
          <w:rFonts w:asciiTheme="minorHAnsi" w:hAnsiTheme="minorHAnsi" w:cstheme="minorHAnsi"/>
          <w:sz w:val="28"/>
          <w:szCs w:val="28"/>
        </w:rPr>
        <w:t xml:space="preserve">To help EAL pupils become confident and fluent in speaking and listening, reading and writing in English in order to be able to fulfil their academic potential. </w:t>
      </w:r>
    </w:p>
    <w:p w14:paraId="31ECDD24" w14:textId="119BCC46" w:rsidR="00260867" w:rsidRPr="00DB5BC3" w:rsidRDefault="00260867" w:rsidP="00DB5BC3">
      <w:pPr>
        <w:pStyle w:val="BodyText"/>
        <w:numPr>
          <w:ilvl w:val="0"/>
          <w:numId w:val="15"/>
        </w:numPr>
        <w:rPr>
          <w:rFonts w:asciiTheme="minorHAnsi" w:hAnsiTheme="minorHAnsi" w:cstheme="minorHAnsi"/>
          <w:sz w:val="28"/>
          <w:szCs w:val="28"/>
        </w:rPr>
      </w:pPr>
      <w:r w:rsidRPr="00DB5BC3">
        <w:rPr>
          <w:rFonts w:asciiTheme="minorHAnsi" w:hAnsiTheme="minorHAnsi" w:cstheme="minorHAnsi"/>
          <w:sz w:val="28"/>
          <w:szCs w:val="28"/>
        </w:rPr>
        <w:t xml:space="preserve">To encourage and enable parental support in improving children’s attainment. </w:t>
      </w:r>
    </w:p>
    <w:p w14:paraId="1B1B9490" w14:textId="20F85261" w:rsidR="00260867" w:rsidRPr="00DB5BC3" w:rsidRDefault="00260867" w:rsidP="00DB5BC3">
      <w:pPr>
        <w:pStyle w:val="BodyText"/>
        <w:numPr>
          <w:ilvl w:val="0"/>
          <w:numId w:val="15"/>
        </w:numPr>
        <w:rPr>
          <w:rFonts w:asciiTheme="minorHAnsi" w:hAnsiTheme="minorHAnsi" w:cstheme="minorHAnsi"/>
          <w:sz w:val="28"/>
          <w:szCs w:val="28"/>
        </w:rPr>
      </w:pPr>
      <w:r w:rsidRPr="00DB5BC3">
        <w:rPr>
          <w:rFonts w:asciiTheme="minorHAnsi" w:hAnsiTheme="minorHAnsi" w:cstheme="minorHAnsi"/>
          <w:sz w:val="28"/>
          <w:szCs w:val="28"/>
        </w:rPr>
        <w:t xml:space="preserve">To be able to assess the skills and needs of pupils with EAL and to give appropriate provision throughout the school. </w:t>
      </w:r>
    </w:p>
    <w:p w14:paraId="207B3A62" w14:textId="717D0882" w:rsidR="00260867" w:rsidRPr="00DB5BC3" w:rsidRDefault="00260867" w:rsidP="00DB5BC3">
      <w:pPr>
        <w:pStyle w:val="BodyText"/>
        <w:numPr>
          <w:ilvl w:val="0"/>
          <w:numId w:val="15"/>
        </w:numPr>
        <w:rPr>
          <w:rFonts w:asciiTheme="minorHAnsi" w:hAnsiTheme="minorHAnsi" w:cstheme="minorHAnsi"/>
          <w:sz w:val="28"/>
          <w:szCs w:val="28"/>
        </w:rPr>
      </w:pPr>
      <w:r w:rsidRPr="00DB5BC3">
        <w:rPr>
          <w:rFonts w:asciiTheme="minorHAnsi" w:hAnsiTheme="minorHAnsi" w:cstheme="minorHAnsi"/>
          <w:sz w:val="28"/>
          <w:szCs w:val="28"/>
        </w:rPr>
        <w:t xml:space="preserve">To monitor pupils’ progress systematically and use the data in decisions about classroom management and curriculum planning. </w:t>
      </w:r>
    </w:p>
    <w:p w14:paraId="454751F0" w14:textId="036816F7" w:rsidR="00260867" w:rsidRDefault="00260867" w:rsidP="00DB5BC3">
      <w:pPr>
        <w:pStyle w:val="BodyText"/>
        <w:numPr>
          <w:ilvl w:val="0"/>
          <w:numId w:val="15"/>
        </w:numPr>
        <w:rPr>
          <w:rFonts w:asciiTheme="minorHAnsi" w:hAnsiTheme="minorHAnsi" w:cstheme="minorHAnsi"/>
          <w:sz w:val="28"/>
          <w:szCs w:val="28"/>
        </w:rPr>
      </w:pPr>
      <w:r w:rsidRPr="00DB5BC3">
        <w:rPr>
          <w:rFonts w:asciiTheme="minorHAnsi" w:hAnsiTheme="minorHAnsi" w:cstheme="minorHAnsi"/>
          <w:sz w:val="28"/>
          <w:szCs w:val="28"/>
        </w:rPr>
        <w:t>To maintain pupils. Self-esteem and confidence by acknowledging and giving status to skills in their own languages.</w:t>
      </w:r>
    </w:p>
    <w:p w14:paraId="4B45B9B4" w14:textId="4CF1FC2A" w:rsidR="00DB5BC3" w:rsidRDefault="00DB5BC3" w:rsidP="00DB5BC3">
      <w:pPr>
        <w:pStyle w:val="BodyText"/>
        <w:rPr>
          <w:rFonts w:asciiTheme="minorHAnsi" w:hAnsiTheme="minorHAnsi" w:cstheme="minorHAnsi"/>
          <w:sz w:val="28"/>
          <w:szCs w:val="28"/>
        </w:rPr>
      </w:pPr>
    </w:p>
    <w:p w14:paraId="7A63C5EC" w14:textId="60ACF9CD" w:rsidR="00DB5BC3" w:rsidRDefault="00DB5BC3" w:rsidP="00DB5BC3">
      <w:pPr>
        <w:pStyle w:val="BodyText"/>
        <w:rPr>
          <w:rFonts w:asciiTheme="minorHAnsi" w:hAnsiTheme="minorHAnsi" w:cstheme="minorHAnsi"/>
          <w:sz w:val="28"/>
          <w:szCs w:val="28"/>
        </w:rPr>
      </w:pPr>
    </w:p>
    <w:p w14:paraId="66F80C1B" w14:textId="54F55175" w:rsidR="00DB5BC3" w:rsidRDefault="00DB5BC3" w:rsidP="00DB5BC3">
      <w:pPr>
        <w:pStyle w:val="BodyText"/>
        <w:rPr>
          <w:rFonts w:asciiTheme="minorHAnsi" w:hAnsiTheme="minorHAnsi" w:cstheme="minorHAnsi"/>
          <w:sz w:val="28"/>
          <w:szCs w:val="28"/>
        </w:rPr>
      </w:pPr>
    </w:p>
    <w:p w14:paraId="6242D3B0" w14:textId="77777777" w:rsidR="00DB5BC3" w:rsidRDefault="00DB5BC3" w:rsidP="00DB5BC3">
      <w:pPr>
        <w:pStyle w:val="BodyText"/>
        <w:rPr>
          <w:rFonts w:asciiTheme="minorHAnsi" w:hAnsiTheme="minorHAnsi" w:cstheme="minorHAnsi"/>
          <w:sz w:val="28"/>
          <w:szCs w:val="28"/>
        </w:rPr>
      </w:pPr>
    </w:p>
    <w:p w14:paraId="0F3836CC" w14:textId="77777777" w:rsidR="00DB5BC3" w:rsidRPr="00DB5BC3" w:rsidRDefault="00DB5BC3" w:rsidP="00260867">
      <w:pPr>
        <w:pStyle w:val="BodyText"/>
        <w:rPr>
          <w:rFonts w:asciiTheme="minorHAnsi" w:hAnsiTheme="minorHAnsi" w:cstheme="minorHAnsi"/>
          <w:sz w:val="28"/>
          <w:szCs w:val="28"/>
        </w:rPr>
      </w:pPr>
    </w:p>
    <w:p w14:paraId="35F94EA1" w14:textId="77777777" w:rsidR="00DB5BC3" w:rsidRDefault="00260867" w:rsidP="00260867">
      <w:pPr>
        <w:pStyle w:val="BodyText"/>
        <w:rPr>
          <w:rFonts w:asciiTheme="minorHAnsi" w:hAnsiTheme="minorHAnsi" w:cstheme="minorHAnsi"/>
          <w:sz w:val="28"/>
          <w:szCs w:val="28"/>
        </w:rPr>
      </w:pPr>
      <w:r w:rsidRPr="00DB5BC3">
        <w:rPr>
          <w:rFonts w:asciiTheme="minorHAnsi" w:hAnsiTheme="minorHAnsi" w:cstheme="minorHAnsi"/>
          <w:sz w:val="28"/>
          <w:szCs w:val="28"/>
        </w:rPr>
        <w:t xml:space="preserve">In our school teachers act to help children who are learning English as an additional language in the following ways:  </w:t>
      </w:r>
    </w:p>
    <w:p w14:paraId="0FB9F007" w14:textId="384A3415" w:rsidR="00260867" w:rsidRDefault="00260867" w:rsidP="00260867">
      <w:pPr>
        <w:pStyle w:val="BodyText"/>
        <w:rPr>
          <w:rFonts w:asciiTheme="minorHAnsi" w:hAnsiTheme="minorHAnsi" w:cstheme="minorHAnsi"/>
          <w:sz w:val="28"/>
          <w:szCs w:val="28"/>
        </w:rPr>
      </w:pPr>
      <w:r w:rsidRPr="00DB5BC3">
        <w:rPr>
          <w:rFonts w:asciiTheme="minorHAnsi" w:hAnsiTheme="minorHAnsi" w:cstheme="minorHAnsi"/>
          <w:sz w:val="28"/>
          <w:szCs w:val="28"/>
        </w:rPr>
        <w:t>developing their spoken, understanding and written English by:</w:t>
      </w:r>
    </w:p>
    <w:p w14:paraId="11BCC8F2" w14:textId="77777777" w:rsidR="00DB5BC3" w:rsidRPr="00DB5BC3" w:rsidRDefault="00DB5BC3" w:rsidP="00260867">
      <w:pPr>
        <w:pStyle w:val="BodyText"/>
        <w:rPr>
          <w:rFonts w:asciiTheme="minorHAnsi" w:hAnsiTheme="minorHAnsi" w:cstheme="minorHAnsi"/>
          <w:sz w:val="28"/>
          <w:szCs w:val="28"/>
        </w:rPr>
      </w:pPr>
    </w:p>
    <w:p w14:paraId="2C65B733" w14:textId="5F6C5107" w:rsidR="00260867" w:rsidRPr="00DB5BC3" w:rsidRDefault="00260867" w:rsidP="00DB5BC3">
      <w:pPr>
        <w:pStyle w:val="BodyText"/>
        <w:numPr>
          <w:ilvl w:val="0"/>
          <w:numId w:val="16"/>
        </w:numPr>
        <w:rPr>
          <w:rFonts w:asciiTheme="minorHAnsi" w:hAnsiTheme="minorHAnsi" w:cstheme="minorHAnsi"/>
          <w:sz w:val="28"/>
          <w:szCs w:val="28"/>
        </w:rPr>
      </w:pPr>
      <w:r w:rsidRPr="00DB5BC3">
        <w:rPr>
          <w:rFonts w:asciiTheme="minorHAnsi" w:hAnsiTheme="minorHAnsi" w:cstheme="minorHAnsi"/>
          <w:sz w:val="28"/>
          <w:szCs w:val="28"/>
        </w:rPr>
        <w:t>Ensuring classrooms are socially and intellectually inclusive, valuing cultural differences and fostering a range of individual identities;</w:t>
      </w:r>
    </w:p>
    <w:p w14:paraId="786F25DF" w14:textId="596D5AF3" w:rsidR="00260867" w:rsidRPr="00DB5BC3" w:rsidRDefault="00260867" w:rsidP="00DB5BC3">
      <w:pPr>
        <w:pStyle w:val="BodyText"/>
        <w:numPr>
          <w:ilvl w:val="0"/>
          <w:numId w:val="16"/>
        </w:numPr>
        <w:rPr>
          <w:rFonts w:asciiTheme="minorHAnsi" w:hAnsiTheme="minorHAnsi" w:cstheme="minorHAnsi"/>
          <w:sz w:val="28"/>
          <w:szCs w:val="28"/>
        </w:rPr>
      </w:pPr>
      <w:r w:rsidRPr="00DB5BC3">
        <w:rPr>
          <w:rFonts w:asciiTheme="minorHAnsi" w:hAnsiTheme="minorHAnsi" w:cstheme="minorHAnsi"/>
          <w:sz w:val="28"/>
          <w:szCs w:val="28"/>
        </w:rPr>
        <w:t xml:space="preserve">Identify the pupils’ strengths and encourage them to transfer their knowledge, skills and understanding of one language to another; </w:t>
      </w:r>
    </w:p>
    <w:p w14:paraId="14949C52" w14:textId="53471237" w:rsidR="00260867" w:rsidRPr="00DB5BC3" w:rsidRDefault="00260867" w:rsidP="00DB5BC3">
      <w:pPr>
        <w:pStyle w:val="BodyText"/>
        <w:numPr>
          <w:ilvl w:val="0"/>
          <w:numId w:val="16"/>
        </w:numPr>
        <w:rPr>
          <w:rFonts w:asciiTheme="minorHAnsi" w:hAnsiTheme="minorHAnsi" w:cstheme="minorHAnsi"/>
          <w:sz w:val="28"/>
          <w:szCs w:val="28"/>
        </w:rPr>
      </w:pPr>
      <w:proofErr w:type="spellStart"/>
      <w:r w:rsidRPr="00DB5BC3">
        <w:rPr>
          <w:rFonts w:asciiTheme="minorHAnsi" w:hAnsiTheme="minorHAnsi" w:cstheme="minorHAnsi"/>
          <w:sz w:val="28"/>
          <w:szCs w:val="28"/>
        </w:rPr>
        <w:t>Recognising</w:t>
      </w:r>
      <w:proofErr w:type="spellEnd"/>
      <w:r w:rsidRPr="00DB5BC3">
        <w:rPr>
          <w:rFonts w:asciiTheme="minorHAnsi" w:hAnsiTheme="minorHAnsi" w:cstheme="minorHAnsi"/>
          <w:sz w:val="28"/>
          <w:szCs w:val="28"/>
        </w:rPr>
        <w:t xml:space="preserve"> that pupils with English as an additional language will need more time to process and answer both orally and in written format;</w:t>
      </w:r>
    </w:p>
    <w:p w14:paraId="6DF4F777" w14:textId="68929E12" w:rsidR="00260867" w:rsidRPr="00DB5BC3" w:rsidRDefault="00260867" w:rsidP="00DB5BC3">
      <w:pPr>
        <w:pStyle w:val="BodyText"/>
        <w:numPr>
          <w:ilvl w:val="0"/>
          <w:numId w:val="16"/>
        </w:numPr>
        <w:rPr>
          <w:rFonts w:asciiTheme="minorHAnsi" w:hAnsiTheme="minorHAnsi" w:cstheme="minorHAnsi"/>
          <w:sz w:val="28"/>
          <w:szCs w:val="28"/>
        </w:rPr>
      </w:pPr>
      <w:r w:rsidRPr="00DB5BC3">
        <w:rPr>
          <w:rFonts w:asciiTheme="minorHAnsi" w:hAnsiTheme="minorHAnsi" w:cstheme="minorHAnsi"/>
          <w:sz w:val="28"/>
          <w:szCs w:val="28"/>
        </w:rPr>
        <w:t xml:space="preserve">ensuring that vocabulary work covers the technical as well as the everyday meaning of key words, metaphors and idioms; </w:t>
      </w:r>
    </w:p>
    <w:p w14:paraId="005532DF" w14:textId="5BC70D6D" w:rsidR="00260867" w:rsidRPr="00DB5BC3" w:rsidRDefault="00260867" w:rsidP="00DB5BC3">
      <w:pPr>
        <w:pStyle w:val="BodyText"/>
        <w:numPr>
          <w:ilvl w:val="0"/>
          <w:numId w:val="16"/>
        </w:numPr>
        <w:rPr>
          <w:rFonts w:asciiTheme="minorHAnsi" w:hAnsiTheme="minorHAnsi" w:cstheme="minorHAnsi"/>
          <w:sz w:val="28"/>
          <w:szCs w:val="28"/>
        </w:rPr>
      </w:pPr>
      <w:r w:rsidRPr="00DB5BC3">
        <w:rPr>
          <w:rFonts w:asciiTheme="minorHAnsi" w:hAnsiTheme="minorHAnsi" w:cstheme="minorHAnsi"/>
          <w:sz w:val="28"/>
          <w:szCs w:val="28"/>
        </w:rPr>
        <w:t>explaining how speaking and writing in English are structured for different purposes across a range of subjects;</w:t>
      </w:r>
    </w:p>
    <w:p w14:paraId="12AC3146" w14:textId="7E5AF638" w:rsidR="00260867" w:rsidRPr="00DB5BC3" w:rsidRDefault="00260867" w:rsidP="00DB5BC3">
      <w:pPr>
        <w:pStyle w:val="BodyText"/>
        <w:numPr>
          <w:ilvl w:val="0"/>
          <w:numId w:val="16"/>
        </w:numPr>
        <w:rPr>
          <w:rFonts w:asciiTheme="minorHAnsi" w:hAnsiTheme="minorHAnsi" w:cstheme="minorHAnsi"/>
          <w:sz w:val="28"/>
          <w:szCs w:val="28"/>
        </w:rPr>
      </w:pPr>
      <w:proofErr w:type="spellStart"/>
      <w:r w:rsidRPr="00DB5BC3">
        <w:rPr>
          <w:rFonts w:asciiTheme="minorHAnsi" w:hAnsiTheme="minorHAnsi" w:cstheme="minorHAnsi"/>
          <w:sz w:val="28"/>
          <w:szCs w:val="28"/>
        </w:rPr>
        <w:t>endeavour</w:t>
      </w:r>
      <w:proofErr w:type="spellEnd"/>
      <w:r w:rsidRPr="00DB5BC3">
        <w:rPr>
          <w:rFonts w:asciiTheme="minorHAnsi" w:hAnsiTheme="minorHAnsi" w:cstheme="minorHAnsi"/>
          <w:sz w:val="28"/>
          <w:szCs w:val="28"/>
        </w:rPr>
        <w:t xml:space="preserve"> to build on children’s experiences of language at home and in the wider community, so that their developing uses of English and other languages support one another; </w:t>
      </w:r>
    </w:p>
    <w:p w14:paraId="72EB08B1" w14:textId="02A4CA91" w:rsidR="00260867" w:rsidRPr="00DB5BC3" w:rsidRDefault="00260867" w:rsidP="00DB5BC3">
      <w:pPr>
        <w:pStyle w:val="BodyText"/>
        <w:numPr>
          <w:ilvl w:val="0"/>
          <w:numId w:val="16"/>
        </w:numPr>
        <w:rPr>
          <w:rFonts w:asciiTheme="minorHAnsi" w:hAnsiTheme="minorHAnsi" w:cstheme="minorHAnsi"/>
          <w:sz w:val="28"/>
          <w:szCs w:val="28"/>
        </w:rPr>
      </w:pPr>
      <w:r w:rsidRPr="00DB5BC3">
        <w:rPr>
          <w:rFonts w:asciiTheme="minorHAnsi" w:hAnsiTheme="minorHAnsi" w:cstheme="minorHAnsi"/>
          <w:sz w:val="28"/>
          <w:szCs w:val="28"/>
        </w:rPr>
        <w:t xml:space="preserve">ensuring that there are effective opportunities for talking, and that talking is used to </w:t>
      </w:r>
    </w:p>
    <w:p w14:paraId="3DB96C55" w14:textId="77777777" w:rsidR="00260867" w:rsidRPr="00DB5BC3" w:rsidRDefault="00260867" w:rsidP="00DB5BC3">
      <w:pPr>
        <w:pStyle w:val="BodyText"/>
        <w:numPr>
          <w:ilvl w:val="0"/>
          <w:numId w:val="16"/>
        </w:numPr>
        <w:rPr>
          <w:rFonts w:asciiTheme="minorHAnsi" w:hAnsiTheme="minorHAnsi" w:cstheme="minorHAnsi"/>
          <w:sz w:val="28"/>
          <w:szCs w:val="28"/>
        </w:rPr>
      </w:pPr>
      <w:r w:rsidRPr="00DB5BC3">
        <w:rPr>
          <w:rFonts w:asciiTheme="minorHAnsi" w:hAnsiTheme="minorHAnsi" w:cstheme="minorHAnsi"/>
          <w:sz w:val="28"/>
          <w:szCs w:val="28"/>
        </w:rPr>
        <w:t xml:space="preserve">support writing; </w:t>
      </w:r>
    </w:p>
    <w:p w14:paraId="065BEA06" w14:textId="2F699A53" w:rsidR="00260867" w:rsidRPr="00DB5BC3" w:rsidRDefault="00260867" w:rsidP="00DB5BC3">
      <w:pPr>
        <w:pStyle w:val="BodyText"/>
        <w:numPr>
          <w:ilvl w:val="1"/>
          <w:numId w:val="17"/>
        </w:numPr>
        <w:rPr>
          <w:rFonts w:asciiTheme="minorHAnsi" w:hAnsiTheme="minorHAnsi" w:cstheme="minorHAnsi"/>
          <w:sz w:val="28"/>
          <w:szCs w:val="28"/>
        </w:rPr>
      </w:pPr>
      <w:r w:rsidRPr="00DB5BC3">
        <w:rPr>
          <w:rFonts w:asciiTheme="minorHAnsi" w:hAnsiTheme="minorHAnsi" w:cstheme="minorHAnsi"/>
          <w:sz w:val="28"/>
          <w:szCs w:val="28"/>
        </w:rPr>
        <w:t xml:space="preserve">providing a range of reading materials that highlight the different ways in which English is used. ensuring access to the curriculum and to assessment by: </w:t>
      </w:r>
    </w:p>
    <w:p w14:paraId="658818E1" w14:textId="3EEA2514" w:rsidR="00260867" w:rsidRPr="00DB5BC3" w:rsidRDefault="00260867" w:rsidP="00DB5BC3">
      <w:pPr>
        <w:pStyle w:val="BodyText"/>
        <w:numPr>
          <w:ilvl w:val="1"/>
          <w:numId w:val="17"/>
        </w:numPr>
        <w:rPr>
          <w:rFonts w:asciiTheme="minorHAnsi" w:hAnsiTheme="minorHAnsi" w:cstheme="minorHAnsi"/>
          <w:sz w:val="28"/>
          <w:szCs w:val="28"/>
        </w:rPr>
      </w:pPr>
      <w:r w:rsidRPr="00DB5BC3">
        <w:rPr>
          <w:rFonts w:asciiTheme="minorHAnsi" w:hAnsiTheme="minorHAnsi" w:cstheme="minorHAnsi"/>
          <w:sz w:val="28"/>
          <w:szCs w:val="28"/>
        </w:rPr>
        <w:t>using accessible texts and materials that suit children’s ages and levels of learning;</w:t>
      </w:r>
    </w:p>
    <w:p w14:paraId="312F642E" w14:textId="379D4670" w:rsidR="00260867" w:rsidRDefault="00260867" w:rsidP="00DB5BC3">
      <w:pPr>
        <w:pStyle w:val="BodyText"/>
        <w:numPr>
          <w:ilvl w:val="1"/>
          <w:numId w:val="17"/>
        </w:numPr>
        <w:rPr>
          <w:rFonts w:asciiTheme="minorHAnsi" w:hAnsiTheme="minorHAnsi" w:cstheme="minorHAnsi"/>
          <w:sz w:val="28"/>
          <w:szCs w:val="28"/>
        </w:rPr>
      </w:pPr>
      <w:r w:rsidRPr="00DB5BC3">
        <w:rPr>
          <w:rFonts w:asciiTheme="minorHAnsi" w:hAnsiTheme="minorHAnsi" w:cstheme="minorHAnsi"/>
          <w:sz w:val="28"/>
          <w:szCs w:val="28"/>
        </w:rPr>
        <w:t xml:space="preserve">providing support through ICT, audio visual materials and dictionaries </w:t>
      </w:r>
    </w:p>
    <w:p w14:paraId="27A3FCD2" w14:textId="77777777" w:rsidR="00DB5BC3" w:rsidRPr="00DB5BC3" w:rsidRDefault="00DB5BC3" w:rsidP="00DB5BC3">
      <w:pPr>
        <w:pStyle w:val="BodyText"/>
        <w:ind w:left="720"/>
        <w:rPr>
          <w:rFonts w:asciiTheme="minorHAnsi" w:hAnsiTheme="minorHAnsi" w:cstheme="minorHAnsi"/>
          <w:sz w:val="28"/>
          <w:szCs w:val="28"/>
        </w:rPr>
      </w:pPr>
    </w:p>
    <w:p w14:paraId="0222F688" w14:textId="77777777" w:rsidR="00260867" w:rsidRPr="00DB5BC3" w:rsidRDefault="00260867" w:rsidP="00260867">
      <w:pPr>
        <w:pStyle w:val="BodyText"/>
        <w:rPr>
          <w:rFonts w:asciiTheme="minorHAnsi" w:hAnsiTheme="minorHAnsi" w:cstheme="minorHAnsi"/>
          <w:sz w:val="28"/>
          <w:szCs w:val="28"/>
        </w:rPr>
      </w:pPr>
      <w:r w:rsidRPr="00DB5BC3">
        <w:rPr>
          <w:rFonts w:asciiTheme="minorHAnsi" w:hAnsiTheme="minorHAnsi" w:cstheme="minorHAnsi"/>
          <w:sz w:val="28"/>
          <w:szCs w:val="28"/>
        </w:rPr>
        <w:t xml:space="preserve">Where appropriate, EAL children will be supported by a TA in the classroom to enable the </w:t>
      </w:r>
    </w:p>
    <w:p w14:paraId="12586D44" w14:textId="77777777" w:rsidR="00260867" w:rsidRPr="00DB5BC3" w:rsidRDefault="00260867" w:rsidP="00260867">
      <w:pPr>
        <w:pStyle w:val="BodyText"/>
        <w:rPr>
          <w:rFonts w:asciiTheme="minorHAnsi" w:hAnsiTheme="minorHAnsi" w:cstheme="minorHAnsi"/>
          <w:sz w:val="28"/>
          <w:szCs w:val="28"/>
        </w:rPr>
      </w:pPr>
      <w:r w:rsidRPr="00DB5BC3">
        <w:rPr>
          <w:rFonts w:asciiTheme="minorHAnsi" w:hAnsiTheme="minorHAnsi" w:cstheme="minorHAnsi"/>
          <w:sz w:val="28"/>
          <w:szCs w:val="28"/>
        </w:rPr>
        <w:t xml:space="preserve">pupil to complete tasks with understanding. Where necessary, children will be withdrawn for </w:t>
      </w:r>
    </w:p>
    <w:p w14:paraId="65648379" w14:textId="77777777" w:rsidR="00260867" w:rsidRPr="00DB5BC3" w:rsidRDefault="00260867" w:rsidP="00260867">
      <w:pPr>
        <w:pStyle w:val="BodyText"/>
        <w:rPr>
          <w:rFonts w:asciiTheme="minorHAnsi" w:hAnsiTheme="minorHAnsi" w:cstheme="minorHAnsi"/>
          <w:sz w:val="28"/>
          <w:szCs w:val="28"/>
        </w:rPr>
      </w:pPr>
      <w:r w:rsidRPr="00DB5BC3">
        <w:rPr>
          <w:rFonts w:asciiTheme="minorHAnsi" w:hAnsiTheme="minorHAnsi" w:cstheme="minorHAnsi"/>
          <w:sz w:val="28"/>
          <w:szCs w:val="28"/>
        </w:rPr>
        <w:t xml:space="preserve">language support which will take place at a set time to address a specific language focus. </w:t>
      </w:r>
    </w:p>
    <w:p w14:paraId="5C14AB85" w14:textId="42DC03EE" w:rsidR="00260867" w:rsidRDefault="00260867" w:rsidP="00260867">
      <w:pPr>
        <w:pStyle w:val="BodyText"/>
        <w:rPr>
          <w:rFonts w:asciiTheme="minorHAnsi" w:hAnsiTheme="minorHAnsi" w:cstheme="minorHAnsi"/>
          <w:sz w:val="28"/>
          <w:szCs w:val="28"/>
        </w:rPr>
      </w:pPr>
      <w:r w:rsidRPr="00DB5BC3">
        <w:rPr>
          <w:rFonts w:asciiTheme="minorHAnsi" w:hAnsiTheme="minorHAnsi" w:cstheme="minorHAnsi"/>
          <w:sz w:val="28"/>
          <w:szCs w:val="28"/>
        </w:rPr>
        <w:t xml:space="preserve">Children will be assessed and grouped according to their level of language. </w:t>
      </w:r>
    </w:p>
    <w:p w14:paraId="0D8F8BA5" w14:textId="77777777" w:rsidR="00DB5BC3" w:rsidRPr="00DB5BC3" w:rsidRDefault="00DB5BC3" w:rsidP="00260867">
      <w:pPr>
        <w:pStyle w:val="BodyText"/>
        <w:rPr>
          <w:rFonts w:asciiTheme="minorHAnsi" w:hAnsiTheme="minorHAnsi" w:cstheme="minorHAnsi"/>
          <w:sz w:val="28"/>
          <w:szCs w:val="28"/>
        </w:rPr>
      </w:pPr>
    </w:p>
    <w:p w14:paraId="2005031B" w14:textId="77777777" w:rsidR="00260867" w:rsidRPr="00DB5BC3" w:rsidRDefault="00260867" w:rsidP="00260867">
      <w:pPr>
        <w:pStyle w:val="BodyText"/>
        <w:rPr>
          <w:rFonts w:asciiTheme="minorHAnsi" w:hAnsiTheme="minorHAnsi" w:cstheme="minorHAnsi"/>
          <w:sz w:val="28"/>
          <w:szCs w:val="28"/>
        </w:rPr>
      </w:pPr>
      <w:r w:rsidRPr="00DB5BC3">
        <w:rPr>
          <w:rFonts w:asciiTheme="minorHAnsi" w:hAnsiTheme="minorHAnsi" w:cstheme="minorHAnsi"/>
          <w:sz w:val="28"/>
          <w:szCs w:val="28"/>
        </w:rPr>
        <w:t xml:space="preserve">School registration forms identify pupils where English is their second language. We closely </w:t>
      </w:r>
    </w:p>
    <w:p w14:paraId="7B54EAF6" w14:textId="56ECE5AC" w:rsidR="00260867" w:rsidRDefault="00260867" w:rsidP="00260867">
      <w:pPr>
        <w:pStyle w:val="BodyText"/>
        <w:rPr>
          <w:rFonts w:asciiTheme="minorHAnsi" w:hAnsiTheme="minorHAnsi" w:cstheme="minorHAnsi"/>
          <w:sz w:val="28"/>
          <w:szCs w:val="28"/>
        </w:rPr>
      </w:pPr>
      <w:r w:rsidRPr="00DB5BC3">
        <w:rPr>
          <w:rFonts w:asciiTheme="minorHAnsi" w:hAnsiTheme="minorHAnsi" w:cstheme="minorHAnsi"/>
          <w:sz w:val="28"/>
          <w:szCs w:val="28"/>
        </w:rPr>
        <w:t>monitor and track the progress of these children and if necessary seek advice.</w:t>
      </w:r>
    </w:p>
    <w:p w14:paraId="5933E22E" w14:textId="77777777" w:rsidR="00DB5BC3" w:rsidRPr="00DB5BC3" w:rsidRDefault="00DB5BC3" w:rsidP="00260867">
      <w:pPr>
        <w:pStyle w:val="BodyText"/>
        <w:rPr>
          <w:rFonts w:asciiTheme="minorHAnsi" w:hAnsiTheme="minorHAnsi" w:cstheme="minorHAnsi"/>
          <w:sz w:val="28"/>
          <w:szCs w:val="28"/>
        </w:rPr>
      </w:pPr>
    </w:p>
    <w:p w14:paraId="58DE3F71" w14:textId="6134A7D8" w:rsidR="00DB5BC3" w:rsidRPr="00DB5BC3" w:rsidRDefault="00260867" w:rsidP="00260867">
      <w:pPr>
        <w:pStyle w:val="BodyText"/>
        <w:rPr>
          <w:rFonts w:asciiTheme="minorHAnsi" w:hAnsiTheme="minorHAnsi" w:cstheme="minorHAnsi"/>
          <w:sz w:val="28"/>
          <w:szCs w:val="28"/>
        </w:rPr>
      </w:pPr>
      <w:r w:rsidRPr="00DB5BC3">
        <w:rPr>
          <w:rFonts w:asciiTheme="minorHAnsi" w:hAnsiTheme="minorHAnsi" w:cstheme="minorHAnsi"/>
          <w:sz w:val="28"/>
          <w:szCs w:val="28"/>
        </w:rPr>
        <w:t xml:space="preserve">SLT will ensure that: </w:t>
      </w:r>
    </w:p>
    <w:p w14:paraId="7F05DB29" w14:textId="7CC629DF" w:rsidR="00260867" w:rsidRPr="00DB5BC3" w:rsidRDefault="00260867" w:rsidP="00DB5BC3">
      <w:pPr>
        <w:pStyle w:val="BodyText"/>
        <w:numPr>
          <w:ilvl w:val="0"/>
          <w:numId w:val="19"/>
        </w:numPr>
        <w:rPr>
          <w:rFonts w:asciiTheme="minorHAnsi" w:hAnsiTheme="minorHAnsi" w:cstheme="minorHAnsi"/>
          <w:sz w:val="28"/>
          <w:szCs w:val="28"/>
        </w:rPr>
      </w:pPr>
      <w:r w:rsidRPr="00DB5BC3">
        <w:rPr>
          <w:rFonts w:asciiTheme="minorHAnsi" w:hAnsiTheme="minorHAnsi" w:cstheme="minorHAnsi"/>
          <w:sz w:val="28"/>
          <w:szCs w:val="28"/>
        </w:rPr>
        <w:t xml:space="preserve">All involved in teaching EAL learners liaise regularly </w:t>
      </w:r>
    </w:p>
    <w:p w14:paraId="1EB5AABC" w14:textId="59415CF3" w:rsidR="00260867" w:rsidRPr="00DB5BC3" w:rsidRDefault="00260867" w:rsidP="00DB5BC3">
      <w:pPr>
        <w:pStyle w:val="BodyText"/>
        <w:numPr>
          <w:ilvl w:val="0"/>
          <w:numId w:val="19"/>
        </w:numPr>
        <w:rPr>
          <w:rFonts w:asciiTheme="minorHAnsi" w:hAnsiTheme="minorHAnsi" w:cstheme="minorHAnsi"/>
          <w:sz w:val="28"/>
          <w:szCs w:val="28"/>
        </w:rPr>
      </w:pPr>
      <w:r w:rsidRPr="00DB5BC3">
        <w:rPr>
          <w:rFonts w:asciiTheme="minorHAnsi" w:hAnsiTheme="minorHAnsi" w:cstheme="minorHAnsi"/>
          <w:sz w:val="28"/>
          <w:szCs w:val="28"/>
        </w:rPr>
        <w:t>Parents and staff are aware of the school’s policy on pupils with EAL</w:t>
      </w:r>
    </w:p>
    <w:p w14:paraId="3A63A512" w14:textId="3B97C9BE" w:rsidR="00260867" w:rsidRPr="00DB5BC3" w:rsidRDefault="00260867" w:rsidP="00DB5BC3">
      <w:pPr>
        <w:pStyle w:val="BodyText"/>
        <w:numPr>
          <w:ilvl w:val="0"/>
          <w:numId w:val="19"/>
        </w:numPr>
        <w:rPr>
          <w:rFonts w:asciiTheme="minorHAnsi" w:hAnsiTheme="minorHAnsi" w:cstheme="minorHAnsi"/>
          <w:sz w:val="28"/>
          <w:szCs w:val="28"/>
        </w:rPr>
      </w:pPr>
      <w:r w:rsidRPr="00DB5BC3">
        <w:rPr>
          <w:rFonts w:asciiTheme="minorHAnsi" w:hAnsiTheme="minorHAnsi" w:cstheme="minorHAnsi"/>
          <w:sz w:val="28"/>
          <w:szCs w:val="28"/>
        </w:rPr>
        <w:t xml:space="preserve">Relevant information on pupils with EAL reaches all staff </w:t>
      </w:r>
    </w:p>
    <w:p w14:paraId="1BC074EA" w14:textId="49235457" w:rsidR="00260867" w:rsidRPr="00DB5BC3" w:rsidRDefault="00260867" w:rsidP="00DB5BC3">
      <w:pPr>
        <w:pStyle w:val="BodyText"/>
        <w:numPr>
          <w:ilvl w:val="0"/>
          <w:numId w:val="19"/>
        </w:numPr>
        <w:rPr>
          <w:rFonts w:asciiTheme="minorHAnsi" w:hAnsiTheme="minorHAnsi" w:cstheme="minorHAnsi"/>
          <w:sz w:val="28"/>
          <w:szCs w:val="28"/>
        </w:rPr>
      </w:pPr>
      <w:r w:rsidRPr="00DB5BC3">
        <w:rPr>
          <w:rFonts w:asciiTheme="minorHAnsi" w:hAnsiTheme="minorHAnsi" w:cstheme="minorHAnsi"/>
          <w:sz w:val="28"/>
          <w:szCs w:val="28"/>
        </w:rPr>
        <w:t xml:space="preserve">Training in planning, teaching and assessing EAL learners is available to staff </w:t>
      </w:r>
    </w:p>
    <w:p w14:paraId="4151F286" w14:textId="6B677108" w:rsidR="00260867" w:rsidRPr="00DB5BC3" w:rsidRDefault="00260867" w:rsidP="00DB5BC3">
      <w:pPr>
        <w:pStyle w:val="BodyText"/>
        <w:numPr>
          <w:ilvl w:val="0"/>
          <w:numId w:val="19"/>
        </w:numPr>
        <w:rPr>
          <w:rFonts w:asciiTheme="minorHAnsi" w:hAnsiTheme="minorHAnsi" w:cstheme="minorHAnsi"/>
          <w:sz w:val="28"/>
          <w:szCs w:val="28"/>
        </w:rPr>
      </w:pPr>
      <w:r w:rsidRPr="00DB5BC3">
        <w:rPr>
          <w:rFonts w:asciiTheme="minorHAnsi" w:hAnsiTheme="minorHAnsi" w:cstheme="minorHAnsi"/>
          <w:sz w:val="28"/>
          <w:szCs w:val="28"/>
        </w:rPr>
        <w:t xml:space="preserve">Progress is monitored and identify learning difficulties that may be masked by EAL </w:t>
      </w:r>
    </w:p>
    <w:p w14:paraId="7FD1DD63" w14:textId="77777777" w:rsidR="00260867" w:rsidRPr="00DB5BC3" w:rsidRDefault="00260867" w:rsidP="00DB5BC3">
      <w:pPr>
        <w:pStyle w:val="BodyText"/>
        <w:numPr>
          <w:ilvl w:val="0"/>
          <w:numId w:val="19"/>
        </w:numPr>
        <w:rPr>
          <w:rFonts w:asciiTheme="minorHAnsi" w:hAnsiTheme="minorHAnsi" w:cstheme="minorHAnsi"/>
          <w:sz w:val="28"/>
          <w:szCs w:val="28"/>
        </w:rPr>
      </w:pPr>
      <w:r w:rsidRPr="00DB5BC3">
        <w:rPr>
          <w:rFonts w:asciiTheme="minorHAnsi" w:hAnsiTheme="minorHAnsi" w:cstheme="minorHAnsi"/>
          <w:sz w:val="28"/>
          <w:szCs w:val="28"/>
        </w:rPr>
        <w:t xml:space="preserve">and liaise with the SENCO. </w:t>
      </w:r>
    </w:p>
    <w:p w14:paraId="31270F95" w14:textId="77777777" w:rsidR="00260867" w:rsidRPr="00DB5BC3" w:rsidRDefault="00260867" w:rsidP="00260867">
      <w:pPr>
        <w:pStyle w:val="BodyText"/>
        <w:rPr>
          <w:rFonts w:asciiTheme="minorHAnsi" w:hAnsiTheme="minorHAnsi" w:cstheme="minorHAnsi"/>
          <w:sz w:val="28"/>
          <w:szCs w:val="28"/>
        </w:rPr>
      </w:pPr>
      <w:r w:rsidRPr="00DB5BC3">
        <w:rPr>
          <w:rFonts w:asciiTheme="minorHAnsi" w:hAnsiTheme="minorHAnsi" w:cstheme="minorHAnsi"/>
          <w:sz w:val="28"/>
          <w:szCs w:val="28"/>
        </w:rPr>
        <w:t xml:space="preserve">Class teacher will: </w:t>
      </w:r>
    </w:p>
    <w:p w14:paraId="428DA145" w14:textId="6BEE3B51" w:rsidR="00260867" w:rsidRPr="00DB5BC3" w:rsidRDefault="00260867" w:rsidP="00DB5BC3">
      <w:pPr>
        <w:pStyle w:val="BodyText"/>
        <w:numPr>
          <w:ilvl w:val="0"/>
          <w:numId w:val="21"/>
        </w:numPr>
        <w:rPr>
          <w:rFonts w:asciiTheme="minorHAnsi" w:hAnsiTheme="minorHAnsi" w:cstheme="minorHAnsi"/>
          <w:sz w:val="28"/>
          <w:szCs w:val="28"/>
        </w:rPr>
      </w:pPr>
      <w:r w:rsidRPr="00DB5BC3">
        <w:rPr>
          <w:rFonts w:asciiTheme="minorHAnsi" w:hAnsiTheme="minorHAnsi" w:cstheme="minorHAnsi"/>
          <w:sz w:val="28"/>
          <w:szCs w:val="28"/>
        </w:rPr>
        <w:t>Be knowledgeable about pupils’ abilities and needs in English and other subjects</w:t>
      </w:r>
    </w:p>
    <w:p w14:paraId="20B5774B" w14:textId="3CFC194E" w:rsidR="00260867" w:rsidRPr="00DB5BC3" w:rsidRDefault="00260867" w:rsidP="00DB5BC3">
      <w:pPr>
        <w:pStyle w:val="BodyText"/>
        <w:numPr>
          <w:ilvl w:val="0"/>
          <w:numId w:val="21"/>
        </w:numPr>
        <w:rPr>
          <w:rFonts w:asciiTheme="minorHAnsi" w:hAnsiTheme="minorHAnsi" w:cstheme="minorHAnsi"/>
          <w:sz w:val="28"/>
          <w:szCs w:val="28"/>
        </w:rPr>
      </w:pPr>
      <w:r w:rsidRPr="00DB5BC3">
        <w:rPr>
          <w:rFonts w:asciiTheme="minorHAnsi" w:hAnsiTheme="minorHAnsi" w:cstheme="minorHAnsi"/>
          <w:sz w:val="28"/>
          <w:szCs w:val="28"/>
        </w:rPr>
        <w:t>Use this knowledge effectively in curriculum planning, classroom teaching, use of</w:t>
      </w:r>
      <w:r w:rsidR="00DB5BC3">
        <w:rPr>
          <w:rFonts w:asciiTheme="minorHAnsi" w:hAnsiTheme="minorHAnsi" w:cstheme="minorHAnsi"/>
          <w:sz w:val="28"/>
          <w:szCs w:val="28"/>
        </w:rPr>
        <w:t xml:space="preserve"> </w:t>
      </w:r>
      <w:r w:rsidRPr="00DB5BC3">
        <w:rPr>
          <w:rFonts w:asciiTheme="minorHAnsi" w:hAnsiTheme="minorHAnsi" w:cstheme="minorHAnsi"/>
          <w:sz w:val="28"/>
          <w:szCs w:val="28"/>
        </w:rPr>
        <w:t>resources and pupil grouping</w:t>
      </w:r>
    </w:p>
    <w:sectPr w:rsidR="00260867" w:rsidRPr="00DB5BC3" w:rsidSect="00827D96">
      <w:pgSz w:w="11910" w:h="16840"/>
      <w:pgMar w:top="70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Work Sans">
    <w:altName w:val="Calibri"/>
    <w:charset w:val="00"/>
    <w:family w:val="auto"/>
    <w:pitch w:val="variable"/>
    <w:sig w:usb0="A00000FF" w:usb1="5000E07B" w:usb2="00000000" w:usb3="00000000" w:csb0="000001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4F9E"/>
    <w:multiLevelType w:val="hybridMultilevel"/>
    <w:tmpl w:val="7236F0BE"/>
    <w:lvl w:ilvl="0" w:tplc="E75C6768">
      <w:numFmt w:val="bullet"/>
      <w:lvlText w:val=""/>
      <w:lvlJc w:val="left"/>
      <w:pPr>
        <w:ind w:left="720" w:hanging="360"/>
      </w:pPr>
      <w:rPr>
        <w:rFonts w:ascii="Calibri" w:eastAsia="Work Sa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717C0"/>
    <w:multiLevelType w:val="hybridMultilevel"/>
    <w:tmpl w:val="8708C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54322"/>
    <w:multiLevelType w:val="hybridMultilevel"/>
    <w:tmpl w:val="F7F8AD92"/>
    <w:lvl w:ilvl="0" w:tplc="E280CD7E">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3" w15:restartNumberingAfterBreak="0">
    <w:nsid w:val="18831189"/>
    <w:multiLevelType w:val="hybridMultilevel"/>
    <w:tmpl w:val="CEEE4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134EE9"/>
    <w:multiLevelType w:val="hybridMultilevel"/>
    <w:tmpl w:val="F15A91E2"/>
    <w:lvl w:ilvl="0" w:tplc="94365398">
      <w:numFmt w:val="bullet"/>
      <w:lvlText w:val=""/>
      <w:lvlJc w:val="left"/>
      <w:pPr>
        <w:ind w:left="720" w:hanging="360"/>
      </w:pPr>
      <w:rPr>
        <w:rFonts w:ascii="Arial" w:eastAsia="Work San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6806C7"/>
    <w:multiLevelType w:val="hybridMultilevel"/>
    <w:tmpl w:val="4134E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1668FB"/>
    <w:multiLevelType w:val="hybridMultilevel"/>
    <w:tmpl w:val="4E1E66E2"/>
    <w:lvl w:ilvl="0" w:tplc="62B2E620">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177B57"/>
    <w:multiLevelType w:val="hybridMultilevel"/>
    <w:tmpl w:val="1AA22C1E"/>
    <w:lvl w:ilvl="0" w:tplc="94365398">
      <w:numFmt w:val="bullet"/>
      <w:lvlText w:val=""/>
      <w:lvlJc w:val="left"/>
      <w:pPr>
        <w:ind w:left="720" w:hanging="360"/>
      </w:pPr>
      <w:rPr>
        <w:rFonts w:ascii="Arial" w:eastAsia="Work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F36207"/>
    <w:multiLevelType w:val="hybridMultilevel"/>
    <w:tmpl w:val="DDD00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0940F2"/>
    <w:multiLevelType w:val="hybridMultilevel"/>
    <w:tmpl w:val="25385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7C72CD"/>
    <w:multiLevelType w:val="hybridMultilevel"/>
    <w:tmpl w:val="DCA2F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4316CE"/>
    <w:multiLevelType w:val="hybridMultilevel"/>
    <w:tmpl w:val="6442CAAA"/>
    <w:lvl w:ilvl="0" w:tplc="94365398">
      <w:numFmt w:val="bullet"/>
      <w:lvlText w:val=""/>
      <w:lvlJc w:val="left"/>
      <w:pPr>
        <w:ind w:left="720" w:hanging="360"/>
      </w:pPr>
      <w:rPr>
        <w:rFonts w:ascii="Arial" w:eastAsia="Work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8355D1"/>
    <w:multiLevelType w:val="hybridMultilevel"/>
    <w:tmpl w:val="D26035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0076090"/>
    <w:multiLevelType w:val="hybridMultilevel"/>
    <w:tmpl w:val="91F4A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133D4C"/>
    <w:multiLevelType w:val="hybridMultilevel"/>
    <w:tmpl w:val="A3AC9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6852F1"/>
    <w:multiLevelType w:val="hybridMultilevel"/>
    <w:tmpl w:val="38DCE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A473B5"/>
    <w:multiLevelType w:val="hybridMultilevel"/>
    <w:tmpl w:val="4DE6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8B7147"/>
    <w:multiLevelType w:val="hybridMultilevel"/>
    <w:tmpl w:val="4FE6B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9A28B1"/>
    <w:multiLevelType w:val="hybridMultilevel"/>
    <w:tmpl w:val="A46A2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965773"/>
    <w:multiLevelType w:val="hybridMultilevel"/>
    <w:tmpl w:val="0AAE3420"/>
    <w:lvl w:ilvl="0" w:tplc="62B2E620">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20" w15:restartNumberingAfterBreak="0">
    <w:nsid w:val="7A9921EE"/>
    <w:multiLevelType w:val="hybridMultilevel"/>
    <w:tmpl w:val="C38A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0653484">
    <w:abstractNumId w:val="18"/>
  </w:num>
  <w:num w:numId="2" w16cid:durableId="1892960024">
    <w:abstractNumId w:val="19"/>
  </w:num>
  <w:num w:numId="3" w16cid:durableId="1610430780">
    <w:abstractNumId w:val="6"/>
  </w:num>
  <w:num w:numId="4" w16cid:durableId="1288048166">
    <w:abstractNumId w:val="2"/>
  </w:num>
  <w:num w:numId="5" w16cid:durableId="1952197716">
    <w:abstractNumId w:val="9"/>
  </w:num>
  <w:num w:numId="6" w16cid:durableId="265698684">
    <w:abstractNumId w:val="11"/>
  </w:num>
  <w:num w:numId="7" w16cid:durableId="408230247">
    <w:abstractNumId w:val="3"/>
  </w:num>
  <w:num w:numId="8" w16cid:durableId="919948822">
    <w:abstractNumId w:val="5"/>
  </w:num>
  <w:num w:numId="9" w16cid:durableId="1093748311">
    <w:abstractNumId w:val="1"/>
  </w:num>
  <w:num w:numId="10" w16cid:durableId="869221023">
    <w:abstractNumId w:val="15"/>
  </w:num>
  <w:num w:numId="11" w16cid:durableId="909343528">
    <w:abstractNumId w:val="16"/>
  </w:num>
  <w:num w:numId="12" w16cid:durableId="973368652">
    <w:abstractNumId w:val="17"/>
  </w:num>
  <w:num w:numId="13" w16cid:durableId="120000064">
    <w:abstractNumId w:val="20"/>
  </w:num>
  <w:num w:numId="14" w16cid:durableId="1625119587">
    <w:abstractNumId w:val="0"/>
  </w:num>
  <w:num w:numId="15" w16cid:durableId="1686591775">
    <w:abstractNumId w:val="10"/>
  </w:num>
  <w:num w:numId="16" w16cid:durableId="1502620148">
    <w:abstractNumId w:val="8"/>
  </w:num>
  <w:num w:numId="17" w16cid:durableId="257644068">
    <w:abstractNumId w:val="4"/>
  </w:num>
  <w:num w:numId="18" w16cid:durableId="1813328034">
    <w:abstractNumId w:val="7"/>
  </w:num>
  <w:num w:numId="19" w16cid:durableId="892278367">
    <w:abstractNumId w:val="12"/>
  </w:num>
  <w:num w:numId="20" w16cid:durableId="1480996349">
    <w:abstractNumId w:val="13"/>
  </w:num>
  <w:num w:numId="21" w16cid:durableId="9559399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21997"/>
    <w:rsid w:val="001B7E65"/>
    <w:rsid w:val="001D7E0D"/>
    <w:rsid w:val="002049F5"/>
    <w:rsid w:val="00204B9D"/>
    <w:rsid w:val="00260867"/>
    <w:rsid w:val="00331417"/>
    <w:rsid w:val="00426315"/>
    <w:rsid w:val="004547D5"/>
    <w:rsid w:val="00521434"/>
    <w:rsid w:val="005704FD"/>
    <w:rsid w:val="00632C90"/>
    <w:rsid w:val="006446EA"/>
    <w:rsid w:val="006F023D"/>
    <w:rsid w:val="00785392"/>
    <w:rsid w:val="00805FDA"/>
    <w:rsid w:val="00827D96"/>
    <w:rsid w:val="00860219"/>
    <w:rsid w:val="008C76EA"/>
    <w:rsid w:val="00920AF6"/>
    <w:rsid w:val="00925CB2"/>
    <w:rsid w:val="00A54892"/>
    <w:rsid w:val="00B23C4E"/>
    <w:rsid w:val="00C25E43"/>
    <w:rsid w:val="00C84C4E"/>
    <w:rsid w:val="00DB5BC3"/>
    <w:rsid w:val="00DE14B1"/>
    <w:rsid w:val="00ED5C7F"/>
    <w:rsid w:val="00F64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632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D69B9-D5BD-4B22-BC7D-E44775EE2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Caswell</dc:creator>
  <cp:lastModifiedBy>Karen Caswell</cp:lastModifiedBy>
  <cp:revision>2</cp:revision>
  <cp:lastPrinted>2022-01-27T13:40:00Z</cp:lastPrinted>
  <dcterms:created xsi:type="dcterms:W3CDTF">2024-01-07T16:23:00Z</dcterms:created>
  <dcterms:modified xsi:type="dcterms:W3CDTF">2024-01-07T16:23:00Z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ies>
</file>